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C452" w14:textId="61A07D9E" w:rsidR="003A5500" w:rsidRDefault="003A5500" w:rsidP="003A5500">
      <w:pPr>
        <w:spacing w:before="120"/>
        <w:rPr>
          <w:sz w:val="28"/>
          <w:szCs w:val="28"/>
        </w:rPr>
      </w:pPr>
      <w:r w:rsidRPr="003A5500">
        <w:rPr>
          <w:sz w:val="28"/>
          <w:szCs w:val="28"/>
        </w:rPr>
        <w:t xml:space="preserve">Témata disertačních prací pro doktorské studium programu Ekonomika </w:t>
      </w:r>
      <w:r>
        <w:rPr>
          <w:sz w:val="28"/>
          <w:szCs w:val="28"/>
        </w:rPr>
        <w:br/>
      </w:r>
      <w:r w:rsidRPr="003A5500">
        <w:rPr>
          <w:sz w:val="28"/>
          <w:szCs w:val="28"/>
        </w:rPr>
        <w:t xml:space="preserve">a management lesnictví a Dřevařství </w:t>
      </w:r>
    </w:p>
    <w:p w14:paraId="472BE54B" w14:textId="2DD47A29" w:rsidR="003A5500" w:rsidRDefault="003A5500" w:rsidP="003A5500">
      <w:pPr>
        <w:spacing w:before="120"/>
        <w:rPr>
          <w:sz w:val="28"/>
          <w:szCs w:val="28"/>
        </w:rPr>
      </w:pPr>
      <w:r w:rsidRPr="003A5500">
        <w:rPr>
          <w:sz w:val="28"/>
          <w:szCs w:val="28"/>
        </w:rPr>
        <w:br/>
      </w:r>
      <w:proofErr w:type="spellStart"/>
      <w:r w:rsidRPr="003A5500">
        <w:rPr>
          <w:sz w:val="28"/>
          <w:szCs w:val="28"/>
        </w:rPr>
        <w:t>Topics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of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proofErr w:type="gramStart"/>
      <w:r w:rsidRPr="003A5500">
        <w:rPr>
          <w:sz w:val="28"/>
          <w:szCs w:val="28"/>
        </w:rPr>
        <w:t>dissertations</w:t>
      </w:r>
      <w:proofErr w:type="spellEnd"/>
      <w:r w:rsidRPr="003A5500">
        <w:rPr>
          <w:sz w:val="28"/>
          <w:szCs w:val="28"/>
        </w:rPr>
        <w:t xml:space="preserve"> - </w:t>
      </w:r>
      <w:proofErr w:type="spellStart"/>
      <w:r w:rsidRPr="003A5500">
        <w:rPr>
          <w:sz w:val="28"/>
          <w:szCs w:val="28"/>
        </w:rPr>
        <w:t>Economics</w:t>
      </w:r>
      <w:proofErr w:type="spellEnd"/>
      <w:proofErr w:type="gramEnd"/>
      <w:r w:rsidRPr="003A5500">
        <w:rPr>
          <w:sz w:val="28"/>
          <w:szCs w:val="28"/>
        </w:rPr>
        <w:t xml:space="preserve"> and Management </w:t>
      </w:r>
      <w:proofErr w:type="spellStart"/>
      <w:r w:rsidRPr="003A5500">
        <w:rPr>
          <w:sz w:val="28"/>
          <w:szCs w:val="28"/>
        </w:rPr>
        <w:t>of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Forestry</w:t>
      </w:r>
      <w:proofErr w:type="spellEnd"/>
      <w:r w:rsidRPr="003A5500">
        <w:rPr>
          <w:sz w:val="28"/>
          <w:szCs w:val="28"/>
        </w:rPr>
        <w:t xml:space="preserve"> and </w:t>
      </w:r>
      <w:proofErr w:type="spellStart"/>
      <w:r w:rsidRPr="003A5500">
        <w:rPr>
          <w:sz w:val="28"/>
          <w:szCs w:val="28"/>
        </w:rPr>
        <w:t>Wood</w:t>
      </w:r>
      <w:proofErr w:type="spellEnd"/>
      <w:r w:rsidRPr="003A5500">
        <w:rPr>
          <w:sz w:val="28"/>
          <w:szCs w:val="28"/>
        </w:rPr>
        <w:t xml:space="preserve"> </w:t>
      </w:r>
      <w:proofErr w:type="spellStart"/>
      <w:r w:rsidRPr="003A5500">
        <w:rPr>
          <w:sz w:val="28"/>
          <w:szCs w:val="28"/>
        </w:rPr>
        <w:t>Industry</w:t>
      </w:r>
      <w:proofErr w:type="spellEnd"/>
    </w:p>
    <w:p w14:paraId="52708E23" w14:textId="77777777" w:rsidR="003A5500" w:rsidRPr="003A5500" w:rsidRDefault="003A5500" w:rsidP="003A5500">
      <w:pPr>
        <w:spacing w:before="120"/>
        <w:rPr>
          <w:sz w:val="28"/>
          <w:szCs w:val="28"/>
        </w:rPr>
      </w:pPr>
    </w:p>
    <w:p w14:paraId="6B50B936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Management požadavků snižování uhlíkové stopy dřevozpracujících podniků ČR (</w:t>
      </w:r>
      <w:r w:rsidRPr="00704976">
        <w:rPr>
          <w:sz w:val="26"/>
          <w:szCs w:val="26"/>
          <w:lang w:val="en-GB"/>
        </w:rPr>
        <w:t>Management of requirements for reducing the carbon footprint of wood processing companies in the Czech Republic</w:t>
      </w:r>
      <w:r w:rsidRPr="00704976">
        <w:rPr>
          <w:sz w:val="26"/>
          <w:szCs w:val="26"/>
        </w:rPr>
        <w:t>)</w:t>
      </w:r>
    </w:p>
    <w:p w14:paraId="12DE4003" w14:textId="79176608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Lesních požáry v České republice – analýza sociálně-ekonomických dopadů a jejich vliv na omezení nabídky netržních služeb lesa (</w:t>
      </w:r>
      <w:r w:rsidRPr="00704976">
        <w:rPr>
          <w:sz w:val="26"/>
          <w:szCs w:val="26"/>
          <w:lang w:val="en-GB"/>
        </w:rPr>
        <w:t>Forest fires in the Czech Republic – analysis of socio-economic impacts and their influence on limiting the supply of non-market forest services</w:t>
      </w:r>
      <w:r w:rsidRPr="00704976">
        <w:rPr>
          <w:sz w:val="26"/>
          <w:szCs w:val="26"/>
        </w:rPr>
        <w:t>)</w:t>
      </w:r>
    </w:p>
    <w:p w14:paraId="734A5C13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 xml:space="preserve">Analýza sociální politiky zaměstnavatelů v lesním hospodářství se zaměřením na kategorii </w:t>
      </w:r>
      <w:proofErr w:type="spellStart"/>
      <w:r w:rsidRPr="00704976">
        <w:rPr>
          <w:sz w:val="26"/>
          <w:szCs w:val="26"/>
        </w:rPr>
        <w:t>technicko-hospodářských</w:t>
      </w:r>
      <w:proofErr w:type="spellEnd"/>
      <w:r w:rsidRPr="00704976">
        <w:rPr>
          <w:sz w:val="26"/>
          <w:szCs w:val="26"/>
        </w:rPr>
        <w:t xml:space="preserve"> pracovníků (</w:t>
      </w:r>
      <w:r w:rsidRPr="00704976">
        <w:rPr>
          <w:sz w:val="26"/>
          <w:szCs w:val="26"/>
          <w:lang w:val="en-GB"/>
        </w:rPr>
        <w:t>Analysis of the social policy of employers in forestry with a focus on the category of technical and economic workers</w:t>
      </w:r>
      <w:r w:rsidRPr="00704976">
        <w:rPr>
          <w:sz w:val="26"/>
          <w:szCs w:val="26"/>
        </w:rPr>
        <w:t>)</w:t>
      </w:r>
    </w:p>
    <w:p w14:paraId="06BB2C75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Využití účetnictví udržitelného rozvoje pro zvýšení ekonomické výkonnosti podniků v lesním hospodářství a dřevařském průmyslu (</w:t>
      </w:r>
      <w:r w:rsidRPr="00704976">
        <w:rPr>
          <w:sz w:val="26"/>
          <w:szCs w:val="26"/>
          <w:lang w:val="en-GB"/>
        </w:rPr>
        <w:t>The use of sustainable development accounting to increase the economic performance of enterprises in forestry and the wood-processing industry</w:t>
      </w:r>
      <w:r w:rsidRPr="00704976">
        <w:rPr>
          <w:sz w:val="26"/>
          <w:szCs w:val="26"/>
        </w:rPr>
        <w:t>)</w:t>
      </w:r>
    </w:p>
    <w:p w14:paraId="55A5392D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Návrh systému plateb za ekosystémové služby lesa a lesního hospodářství (</w:t>
      </w:r>
      <w:r w:rsidRPr="00704976">
        <w:rPr>
          <w:sz w:val="26"/>
          <w:szCs w:val="26"/>
          <w:lang w:val="en-GB"/>
        </w:rPr>
        <w:t>Design of a system of payments for forest ecosystem services of forests and forestry</w:t>
      </w:r>
      <w:r w:rsidRPr="00704976">
        <w:rPr>
          <w:sz w:val="26"/>
          <w:szCs w:val="26"/>
        </w:rPr>
        <w:t>)</w:t>
      </w:r>
    </w:p>
    <w:p w14:paraId="3E8F67C9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Analýza efektivnosti přírodě blízkého hospodaření v lesích z pohledu zajištění ekosystémových služeb lesa (</w:t>
      </w:r>
      <w:r w:rsidRPr="00704976">
        <w:rPr>
          <w:sz w:val="26"/>
          <w:szCs w:val="26"/>
          <w:lang w:val="en-GB"/>
        </w:rPr>
        <w:t>Analysis of the efficiency of nature-friendly forest management from the point of view of providing forest ecosystem services</w:t>
      </w:r>
      <w:r w:rsidRPr="00704976">
        <w:rPr>
          <w:sz w:val="26"/>
          <w:szCs w:val="26"/>
        </w:rPr>
        <w:t>)</w:t>
      </w:r>
    </w:p>
    <w:p w14:paraId="1E8D6E33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 xml:space="preserve">Posouzení efektivnosti nástrojů politiky lesní </w:t>
      </w:r>
      <w:proofErr w:type="spellStart"/>
      <w:r w:rsidRPr="00704976">
        <w:rPr>
          <w:sz w:val="26"/>
          <w:szCs w:val="26"/>
        </w:rPr>
        <w:t>bioekonomiky</w:t>
      </w:r>
      <w:proofErr w:type="spellEnd"/>
      <w:r w:rsidRPr="00704976">
        <w:rPr>
          <w:sz w:val="26"/>
          <w:szCs w:val="26"/>
        </w:rPr>
        <w:t xml:space="preserve"> v rámci hodnotového řetězce (</w:t>
      </w:r>
      <w:r w:rsidRPr="00704976">
        <w:rPr>
          <w:sz w:val="26"/>
          <w:szCs w:val="26"/>
          <w:lang w:val="en-GB"/>
        </w:rPr>
        <w:t>Assessing the effectiveness of forest bioeconomy policy instruments within the value chain</w:t>
      </w:r>
      <w:r w:rsidRPr="00704976">
        <w:rPr>
          <w:sz w:val="26"/>
          <w:szCs w:val="26"/>
        </w:rPr>
        <w:t>)</w:t>
      </w:r>
    </w:p>
    <w:p w14:paraId="32C96EBF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Komparace obchodních modelů prodeje dříví u vybraných podniků státních lesů v zemích střední Evropy (</w:t>
      </w:r>
      <w:r w:rsidRPr="00704976">
        <w:rPr>
          <w:sz w:val="26"/>
          <w:szCs w:val="26"/>
          <w:lang w:val="en-GB"/>
        </w:rPr>
        <w:t>Comparison of business models of wood sales at selected state forest enterprises in Central European countries</w:t>
      </w:r>
      <w:r w:rsidRPr="00704976">
        <w:rPr>
          <w:sz w:val="26"/>
          <w:szCs w:val="26"/>
        </w:rPr>
        <w:t>)</w:t>
      </w:r>
    </w:p>
    <w:p w14:paraId="74AA7584" w14:textId="77777777" w:rsidR="003A55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Analýza genderové situace v lesnickém sektoru (</w:t>
      </w:r>
      <w:r w:rsidRPr="00704976">
        <w:rPr>
          <w:sz w:val="26"/>
          <w:szCs w:val="26"/>
          <w:lang w:val="en-GB"/>
        </w:rPr>
        <w:t>Analysis of the gender situation in the forestry sector</w:t>
      </w:r>
      <w:r w:rsidRPr="00704976">
        <w:rPr>
          <w:sz w:val="26"/>
          <w:szCs w:val="26"/>
        </w:rPr>
        <w:t>)</w:t>
      </w:r>
    </w:p>
    <w:p w14:paraId="7D72BB0C" w14:textId="022C999A" w:rsidR="00000000" w:rsidRPr="00704976" w:rsidRDefault="003A5500" w:rsidP="003A5500">
      <w:pPr>
        <w:numPr>
          <w:ilvl w:val="0"/>
          <w:numId w:val="1"/>
        </w:numPr>
        <w:spacing w:before="120"/>
        <w:rPr>
          <w:sz w:val="26"/>
          <w:szCs w:val="26"/>
        </w:rPr>
      </w:pPr>
      <w:r w:rsidRPr="00704976">
        <w:rPr>
          <w:sz w:val="26"/>
          <w:szCs w:val="26"/>
        </w:rPr>
        <w:t>Analýza hráčů v lesnické politice České republiky (</w:t>
      </w:r>
      <w:r w:rsidRPr="00704976">
        <w:rPr>
          <w:sz w:val="26"/>
          <w:szCs w:val="26"/>
          <w:lang w:val="en-GB"/>
        </w:rPr>
        <w:t>Analysis of actors in the forestry policy of the Czech Republic</w:t>
      </w:r>
      <w:r w:rsidRPr="00704976">
        <w:rPr>
          <w:sz w:val="26"/>
          <w:szCs w:val="26"/>
        </w:rPr>
        <w:t>).</w:t>
      </w:r>
    </w:p>
    <w:sectPr w:rsidR="000B63D5" w:rsidRPr="0070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C7864"/>
    <w:multiLevelType w:val="hybridMultilevel"/>
    <w:tmpl w:val="F3022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8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0"/>
    <w:rsid w:val="003A5500"/>
    <w:rsid w:val="00704976"/>
    <w:rsid w:val="00845217"/>
    <w:rsid w:val="009E0C63"/>
    <w:rsid w:val="00AA7E1C"/>
    <w:rsid w:val="00B63D73"/>
    <w:rsid w:val="00C55502"/>
    <w:rsid w:val="00D35F8E"/>
    <w:rsid w:val="00E7411C"/>
    <w:rsid w:val="00F12FD7"/>
    <w:rsid w:val="00FB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C506"/>
  <w15:chartTrackingRefBased/>
  <w15:docId w15:val="{05054522-B36F-4198-BCB7-A5FFBF17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4</cp:revision>
  <dcterms:created xsi:type="dcterms:W3CDTF">2022-10-21T12:30:00Z</dcterms:created>
  <dcterms:modified xsi:type="dcterms:W3CDTF">2025-02-18T07:43:00Z</dcterms:modified>
</cp:coreProperties>
</file>