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299F" w14:textId="5FFBA2FB" w:rsidR="001B53D8" w:rsidRDefault="00EA1F97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6"/>
          <w:szCs w:val="36"/>
        </w:rPr>
      </w:pPr>
      <w:r w:rsidRPr="00EA1F97">
        <w:rPr>
          <w:rFonts w:ascii="Calibri" w:eastAsia="Aptos" w:hAnsi="Calibri" w:cs="Calibri"/>
          <w:b/>
          <w:bCs/>
          <w:noProof/>
          <w:sz w:val="36"/>
          <w:szCs w:val="36"/>
        </w:rPr>
        <w:drawing>
          <wp:inline distT="0" distB="0" distL="0" distR="0" wp14:anchorId="21DFBF94" wp14:editId="37CD6F6E">
            <wp:extent cx="4762500" cy="1009717"/>
            <wp:effectExtent l="0" t="0" r="0" b="0"/>
            <wp:docPr id="152859149" name="Obrázek 2" descr="Obsah obrázku text, Písmo, snímek obrazovky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9149" name="Obrázek 2" descr="Obsah obrázku text, Písmo, snímek obrazovky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85" cy="103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123B" w14:textId="77777777" w:rsidR="00E40D10" w:rsidRDefault="00E40D10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6"/>
          <w:szCs w:val="36"/>
        </w:rPr>
      </w:pPr>
    </w:p>
    <w:p w14:paraId="5FBAFB40" w14:textId="77777777" w:rsidR="00EA1F97" w:rsidRPr="00540354" w:rsidRDefault="00EA1F97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</w:p>
    <w:p w14:paraId="3CC54128" w14:textId="7213CE31" w:rsidR="002D4EAC" w:rsidRPr="000746D5" w:rsidRDefault="008B6837" w:rsidP="008B6837">
      <w:pPr>
        <w:spacing w:after="0" w:line="240" w:lineRule="auto"/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0746D5">
        <w:rPr>
          <w:rFonts w:ascii="Calibri" w:hAnsi="Calibri" w:cs="Calibri"/>
          <w:b/>
          <w:noProof/>
          <w:sz w:val="36"/>
          <w:szCs w:val="36"/>
          <w:lang w:eastAsia="cs-CZ"/>
        </w:rPr>
        <w:t>Přeshraniční partnerství lesníků pro klimatickou adaptaci lesů úspěšně pokračuje</w:t>
      </w:r>
      <w:r w:rsidR="00C610A4" w:rsidRPr="000746D5">
        <w:rPr>
          <w:rFonts w:ascii="Calibri" w:hAnsi="Calibri" w:cs="Calibri"/>
          <w:noProof/>
          <w:sz w:val="36"/>
          <w:szCs w:val="36"/>
        </w:rPr>
        <w:br/>
      </w:r>
    </w:p>
    <w:p w14:paraId="7C516452" w14:textId="4D173381" w:rsidR="00B56ABD" w:rsidRDefault="002F79B8" w:rsidP="00B56ABD">
      <w:pPr>
        <w:spacing w:after="0" w:line="240" w:lineRule="auto"/>
        <w:jc w:val="both"/>
        <w:rPr>
          <w:rFonts w:ascii="Calibri" w:hAnsi="Calibri" w:cs="Calibri"/>
          <w:b/>
          <w:bCs/>
          <w:noProof/>
        </w:rPr>
      </w:pPr>
      <w:r w:rsidRPr="002F79B8">
        <w:rPr>
          <w:rFonts w:ascii="Calibri" w:hAnsi="Calibri" w:cs="Calibri"/>
          <w:b/>
          <w:bCs/>
          <w:noProof/>
        </w:rPr>
        <w:t xml:space="preserve">Praha, </w:t>
      </w:r>
      <w:r w:rsidR="007061FA">
        <w:rPr>
          <w:rFonts w:ascii="Calibri" w:hAnsi="Calibri" w:cs="Calibri"/>
          <w:b/>
          <w:bCs/>
          <w:noProof/>
        </w:rPr>
        <w:t xml:space="preserve">21. </w:t>
      </w:r>
      <w:r w:rsidR="001F396E">
        <w:rPr>
          <w:rFonts w:ascii="Calibri" w:hAnsi="Calibri" w:cs="Calibri"/>
          <w:b/>
          <w:bCs/>
          <w:noProof/>
        </w:rPr>
        <w:t>října</w:t>
      </w:r>
      <w:r w:rsidRPr="002F79B8">
        <w:rPr>
          <w:rFonts w:ascii="Calibri" w:hAnsi="Calibri" w:cs="Calibri"/>
          <w:b/>
          <w:bCs/>
          <w:noProof/>
        </w:rPr>
        <w:t xml:space="preserve"> 2025 – Fakulta lesnická a dřevařská České zemědělské univerzity v Praze </w:t>
      </w:r>
      <w:r w:rsidR="00963AF1">
        <w:rPr>
          <w:rFonts w:ascii="Calibri" w:hAnsi="Calibri" w:cs="Calibri"/>
          <w:b/>
          <w:bCs/>
          <w:noProof/>
        </w:rPr>
        <w:t xml:space="preserve">(FLD ČZU) </w:t>
      </w:r>
      <w:r w:rsidR="00492DBB" w:rsidRPr="00492DBB">
        <w:rPr>
          <w:rFonts w:ascii="Calibri" w:hAnsi="Calibri" w:cs="Calibri"/>
          <w:b/>
          <w:bCs/>
          <w:noProof/>
        </w:rPr>
        <w:t>se jako partnerská instituce podílí na mezinárodním projektu „Přírodě blízká řešení pro adaptaci lesů na změnu klimatu“ (LESYpreKLÍMU). Projekt propojuje odborníky a lesnické instituce ze Slovenska a České republiky s cílem hledat a testovat efektivní způsoby, jak zvýšit odolnost lesních ekosystémů vůči dopadům klimatické změny.</w:t>
      </w:r>
    </w:p>
    <w:p w14:paraId="7B2B0E12" w14:textId="52808401" w:rsidR="00520F32" w:rsidRPr="00CE621C" w:rsidRDefault="00520F32" w:rsidP="00B56ABD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1409B412" w14:textId="77777777" w:rsidR="00810F5E" w:rsidRDefault="00810F5E" w:rsidP="00C337D7">
      <w:pPr>
        <w:spacing w:after="0" w:line="240" w:lineRule="auto"/>
        <w:jc w:val="both"/>
        <w:rPr>
          <w:rFonts w:ascii="Calibri" w:eastAsia="Aptos" w:hAnsi="Calibri" w:cs="Calibri"/>
        </w:rPr>
      </w:pPr>
      <w:r w:rsidRPr="00810F5E">
        <w:rPr>
          <w:rFonts w:ascii="Calibri" w:eastAsia="Aptos" w:hAnsi="Calibri" w:cs="Calibri"/>
        </w:rPr>
        <w:t>Klíčovými prvky projektu jsou sdílení vědeckých i praktických zkušeností, tvorba adaptační strategie pro příhraniční regiony a zavádění konkrétních opatření přímo v terénu. Mezi ně patří například vodohospodářská a pěstební opatření, která posilují schopnost lesa zadržovat vodu a podporují přirozenou obnovu porostů.</w:t>
      </w:r>
    </w:p>
    <w:p w14:paraId="2A77EB84" w14:textId="3B3D0E88" w:rsidR="009B486E" w:rsidRPr="009B486E" w:rsidRDefault="009B486E" w:rsidP="00C337D7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73A4DD54" w14:textId="4145EE94" w:rsidR="00FA4071" w:rsidRDefault="00A16465" w:rsidP="00B56ABD">
      <w:pPr>
        <w:spacing w:after="0" w:line="240" w:lineRule="auto"/>
        <w:jc w:val="both"/>
        <w:rPr>
          <w:rFonts w:ascii="Calibri" w:eastAsia="Aptos" w:hAnsi="Calibri" w:cs="Calibri"/>
        </w:rPr>
      </w:pPr>
      <w:r w:rsidRPr="00A16465">
        <w:rPr>
          <w:rFonts w:ascii="Calibri" w:eastAsia="Aptos" w:hAnsi="Calibri" w:cs="Calibri"/>
        </w:rPr>
        <w:t xml:space="preserve">V polovině října se na slovenské straně v oblasti lesní správy </w:t>
      </w:r>
      <w:proofErr w:type="spellStart"/>
      <w:r w:rsidRPr="00A16465">
        <w:rPr>
          <w:rFonts w:ascii="Calibri" w:eastAsia="Aptos" w:hAnsi="Calibri" w:cs="Calibri"/>
        </w:rPr>
        <w:t>Zákamenné</w:t>
      </w:r>
      <w:proofErr w:type="spellEnd"/>
      <w:r w:rsidRPr="00A16465">
        <w:rPr>
          <w:rFonts w:ascii="Calibri" w:eastAsia="Aptos" w:hAnsi="Calibri" w:cs="Calibri"/>
        </w:rPr>
        <w:t xml:space="preserve"> uskutečnil první terénní workshop zaměřený na představení realizovaných opatření pro zadržování vody v lese a na podporu přírodě blízkého lesního hospodaření.</w:t>
      </w:r>
      <w:r>
        <w:rPr>
          <w:rFonts w:ascii="Calibri" w:eastAsia="Aptos" w:hAnsi="Calibri" w:cs="Calibri"/>
        </w:rPr>
        <w:t xml:space="preserve"> Účastníci diskutovali o dosavadních poznatcích a také si vyměňovali praktické zkušenosti</w:t>
      </w:r>
      <w:r w:rsidR="00FA4071" w:rsidRPr="00FA4071">
        <w:rPr>
          <w:rFonts w:ascii="Calibri" w:eastAsia="Aptos" w:hAnsi="Calibri" w:cs="Calibri"/>
        </w:rPr>
        <w:t xml:space="preserve">. </w:t>
      </w:r>
      <w:r>
        <w:rPr>
          <w:rFonts w:ascii="Calibri" w:eastAsia="Aptos" w:hAnsi="Calibri" w:cs="Calibri"/>
        </w:rPr>
        <w:t xml:space="preserve">Během exkurze </w:t>
      </w:r>
      <w:r w:rsidR="002D1A27">
        <w:rPr>
          <w:rFonts w:ascii="Calibri" w:eastAsia="Aptos" w:hAnsi="Calibri" w:cs="Calibri"/>
        </w:rPr>
        <w:t xml:space="preserve">navštívili </w:t>
      </w:r>
      <w:r w:rsidR="00FA4071" w:rsidRPr="00FA4071">
        <w:rPr>
          <w:rFonts w:ascii="Calibri" w:eastAsia="Aptos" w:hAnsi="Calibri" w:cs="Calibri"/>
        </w:rPr>
        <w:t xml:space="preserve">demonstrační lokality s již fungujícími adaptačními prvky od záchytných příkopů po výběrové obnovy porostů. </w:t>
      </w:r>
      <w:r w:rsidR="00FA4071" w:rsidRPr="00280491">
        <w:rPr>
          <w:rFonts w:ascii="Calibri" w:eastAsia="Aptos" w:hAnsi="Calibri" w:cs="Calibri"/>
          <w:i/>
          <w:iCs/>
        </w:rPr>
        <w:t>„</w:t>
      </w:r>
      <w:r w:rsidR="00A559A7" w:rsidRPr="00280491">
        <w:rPr>
          <w:rFonts w:ascii="Calibri" w:eastAsia="Aptos" w:hAnsi="Calibri" w:cs="Calibri"/>
          <w:i/>
          <w:iCs/>
        </w:rPr>
        <w:t>Bylo přínosné vidět konkrétní opatření v terénu s kolegy ze Slovenska. Právě taková setkání</w:t>
      </w:r>
      <w:r w:rsidR="00EC4452" w:rsidRPr="00280491">
        <w:rPr>
          <w:rFonts w:ascii="Calibri" w:eastAsia="Aptos" w:hAnsi="Calibri" w:cs="Calibri"/>
          <w:i/>
          <w:iCs/>
        </w:rPr>
        <w:t xml:space="preserve"> posilují přeshraniční spolupráci a přinášejí cenné poznatky o odlišnostech vyplývajících z legislativního rámce. Přes rozdílné přístupy spojuje obě země společný cíl – péče o stabilitu a funkčnost lesních ekosystémů. Sdílení dobré praxe mezi ČR a Slovenskem přispívá k odbornému rozvoji lesníků a posouvá celé odvětví vpřed</w:t>
      </w:r>
      <w:r w:rsidR="00036553">
        <w:rPr>
          <w:rFonts w:ascii="Calibri" w:eastAsia="Aptos" w:hAnsi="Calibri" w:cs="Calibri"/>
          <w:i/>
          <w:iCs/>
        </w:rPr>
        <w:t>,</w:t>
      </w:r>
      <w:r w:rsidR="00FA4071" w:rsidRPr="00280491">
        <w:rPr>
          <w:rFonts w:ascii="Calibri" w:eastAsia="Aptos" w:hAnsi="Calibri" w:cs="Calibri"/>
          <w:i/>
          <w:iCs/>
        </w:rPr>
        <w:t>“</w:t>
      </w:r>
      <w:r w:rsidR="00FA4071" w:rsidRPr="00FA4071">
        <w:rPr>
          <w:rFonts w:ascii="Calibri" w:eastAsia="Aptos" w:hAnsi="Calibri" w:cs="Calibri"/>
        </w:rPr>
        <w:t xml:space="preserve"> uvedl Václav Šimůnek z </w:t>
      </w:r>
      <w:r w:rsidR="003A6E38">
        <w:rPr>
          <w:rFonts w:ascii="Calibri" w:eastAsia="Aptos" w:hAnsi="Calibri" w:cs="Calibri"/>
        </w:rPr>
        <w:t>FLD</w:t>
      </w:r>
      <w:r w:rsidR="00FA4071" w:rsidRPr="00FA4071">
        <w:rPr>
          <w:rFonts w:ascii="Calibri" w:eastAsia="Aptos" w:hAnsi="Calibri" w:cs="Calibri"/>
        </w:rPr>
        <w:t xml:space="preserve"> ČZU v Praze, jeden z účastníků workshopu.</w:t>
      </w:r>
    </w:p>
    <w:p w14:paraId="4CA501DC" w14:textId="604DDEA8" w:rsidR="00FA4071" w:rsidRDefault="009B486E" w:rsidP="00FA4071">
      <w:pPr>
        <w:spacing w:after="0" w:line="240" w:lineRule="auto"/>
        <w:jc w:val="both"/>
        <w:rPr>
          <w:rFonts w:ascii="Calibri" w:eastAsia="Aptos" w:hAnsi="Calibri" w:cs="Calibri"/>
        </w:rPr>
      </w:pPr>
      <w:r w:rsidRPr="00036553">
        <w:rPr>
          <w:rFonts w:ascii="Calibri" w:eastAsia="Aptos" w:hAnsi="Calibri" w:cs="Calibri"/>
          <w:i/>
          <w:iCs/>
        </w:rPr>
        <w:br/>
      </w:r>
      <w:r w:rsidR="003A6E38" w:rsidRPr="00036553">
        <w:rPr>
          <w:rFonts w:ascii="Calibri" w:eastAsia="Aptos" w:hAnsi="Calibri" w:cs="Calibri"/>
          <w:i/>
          <w:iCs/>
        </w:rPr>
        <w:t>„</w:t>
      </w:r>
      <w:r w:rsidR="00FA6440" w:rsidRPr="00036553">
        <w:rPr>
          <w:rFonts w:ascii="Calibri" w:eastAsia="Aptos" w:hAnsi="Calibri" w:cs="Calibri"/>
          <w:i/>
          <w:iCs/>
        </w:rPr>
        <w:t>Projekt představuje model spolupráce, která staví na přírodě blízkých řešeních a mezinárodní výměně know-how. Výsledkem mají být nejen odolnější lesy, ale i inspirace pro další environmentální iniciativy v rámci regionu střední Evropy</w:t>
      </w:r>
      <w:r w:rsidR="003A6E38" w:rsidRPr="00036553">
        <w:rPr>
          <w:rFonts w:ascii="Calibri" w:eastAsia="Aptos" w:hAnsi="Calibri" w:cs="Calibri"/>
          <w:i/>
          <w:iCs/>
        </w:rPr>
        <w:t>,</w:t>
      </w:r>
      <w:r w:rsidR="003A6E38">
        <w:rPr>
          <w:rFonts w:ascii="Calibri" w:eastAsia="Aptos" w:hAnsi="Calibri" w:cs="Calibri"/>
        </w:rPr>
        <w:t xml:space="preserve">“ </w:t>
      </w:r>
      <w:r w:rsidR="003A6E38" w:rsidRPr="003A6E38">
        <w:rPr>
          <w:rFonts w:ascii="Calibri" w:eastAsia="Aptos" w:hAnsi="Calibri" w:cs="Calibri"/>
        </w:rPr>
        <w:t>říká</w:t>
      </w:r>
      <w:r w:rsidR="00D05261">
        <w:rPr>
          <w:rFonts w:ascii="Calibri" w:eastAsia="Aptos" w:hAnsi="Calibri" w:cs="Calibri"/>
        </w:rPr>
        <w:t xml:space="preserve"> </w:t>
      </w:r>
      <w:r w:rsidR="00422800">
        <w:rPr>
          <w:rFonts w:ascii="Calibri" w:eastAsia="Aptos" w:hAnsi="Calibri" w:cs="Calibri"/>
        </w:rPr>
        <w:t xml:space="preserve">Lukáš Bílek, </w:t>
      </w:r>
      <w:r w:rsidR="003A6E38" w:rsidRPr="003A6E38">
        <w:rPr>
          <w:rFonts w:ascii="Calibri" w:eastAsia="Aptos" w:hAnsi="Calibri" w:cs="Calibri"/>
        </w:rPr>
        <w:t xml:space="preserve">vedoucí </w:t>
      </w:r>
      <w:r w:rsidR="00422800">
        <w:rPr>
          <w:rFonts w:ascii="Calibri" w:eastAsia="Aptos" w:hAnsi="Calibri" w:cs="Calibri"/>
        </w:rPr>
        <w:t>k</w:t>
      </w:r>
      <w:r w:rsidR="003A6E38" w:rsidRPr="003A6E38">
        <w:rPr>
          <w:rFonts w:ascii="Calibri" w:eastAsia="Aptos" w:hAnsi="Calibri" w:cs="Calibri"/>
        </w:rPr>
        <w:t>atedry pěstování les</w:t>
      </w:r>
      <w:r w:rsidR="003A6E38">
        <w:rPr>
          <w:rFonts w:ascii="Calibri" w:eastAsia="Aptos" w:hAnsi="Calibri" w:cs="Calibri"/>
        </w:rPr>
        <w:t>ů FLD ČZU v</w:t>
      </w:r>
      <w:r w:rsidR="00D05261">
        <w:rPr>
          <w:rFonts w:ascii="Calibri" w:eastAsia="Aptos" w:hAnsi="Calibri" w:cs="Calibri"/>
        </w:rPr>
        <w:t> </w:t>
      </w:r>
      <w:r w:rsidR="003A6E38">
        <w:rPr>
          <w:rFonts w:ascii="Calibri" w:eastAsia="Aptos" w:hAnsi="Calibri" w:cs="Calibri"/>
        </w:rPr>
        <w:t>Praze.</w:t>
      </w:r>
    </w:p>
    <w:p w14:paraId="5CE88D4A" w14:textId="77777777" w:rsidR="00FD18E9" w:rsidRDefault="00FD18E9" w:rsidP="00FA4071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03262110" w14:textId="21FF5CE2" w:rsidR="00FA4071" w:rsidRDefault="00F1518B" w:rsidP="00C337D7">
      <w:pPr>
        <w:spacing w:after="0" w:line="240" w:lineRule="auto"/>
        <w:jc w:val="both"/>
        <w:rPr>
          <w:rFonts w:ascii="Calibri" w:eastAsia="Aptos" w:hAnsi="Calibri" w:cs="Calibri"/>
        </w:rPr>
      </w:pPr>
      <w:r w:rsidRPr="00F1518B">
        <w:rPr>
          <w:rFonts w:ascii="Calibri" w:eastAsia="Aptos" w:hAnsi="Calibri" w:cs="Calibri"/>
        </w:rPr>
        <w:t>Na</w:t>
      </w:r>
      <w:r w:rsidR="00DA0BA4">
        <w:rPr>
          <w:rFonts w:ascii="Calibri" w:eastAsia="Aptos" w:hAnsi="Calibri" w:cs="Calibri"/>
        </w:rPr>
        <w:t> </w:t>
      </w:r>
      <w:r w:rsidRPr="00F1518B">
        <w:rPr>
          <w:rFonts w:ascii="Calibri" w:eastAsia="Aptos" w:hAnsi="Calibri" w:cs="Calibri"/>
        </w:rPr>
        <w:t>začátku listopadu se uskuteční druhý terénní workshop, tentokrát na české straně v oblasti lesní správy Rožnov pod Radhoštěm. Setkání plánované na 6.–7. listopadu 2025 nabídne další příležitost ke sdílení poznatků mezi partnery projektu a k představení příkladů dobré praxe v různých přírodních a provozních podmínkách.</w:t>
      </w:r>
    </w:p>
    <w:p w14:paraId="21FC3DB7" w14:textId="17DB1652" w:rsidR="002561C9" w:rsidRDefault="002561C9" w:rsidP="00C337D7">
      <w:p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Mezinárodní p</w:t>
      </w:r>
      <w:r w:rsidRPr="002561C9">
        <w:rPr>
          <w:rFonts w:ascii="Calibri" w:eastAsia="Aptos" w:hAnsi="Calibri" w:cs="Calibri"/>
        </w:rPr>
        <w:t xml:space="preserve">rojekt je realizován v rámci programu </w:t>
      </w:r>
      <w:proofErr w:type="spellStart"/>
      <w:r w:rsidRPr="002561C9">
        <w:rPr>
          <w:rFonts w:ascii="Calibri" w:eastAsia="Aptos" w:hAnsi="Calibri" w:cs="Calibri"/>
        </w:rPr>
        <w:t>Interreg</w:t>
      </w:r>
      <w:proofErr w:type="spellEnd"/>
      <w:r w:rsidRPr="002561C9">
        <w:rPr>
          <w:rFonts w:ascii="Calibri" w:eastAsia="Aptos" w:hAnsi="Calibri" w:cs="Calibri"/>
        </w:rPr>
        <w:t xml:space="preserve"> Slovensko–Česko</w:t>
      </w:r>
      <w:r w:rsidR="009610B5">
        <w:rPr>
          <w:rFonts w:ascii="Calibri" w:eastAsia="Aptos" w:hAnsi="Calibri" w:cs="Calibri"/>
        </w:rPr>
        <w:t xml:space="preserve"> 2021–2027</w:t>
      </w:r>
      <w:r w:rsidRPr="002561C9">
        <w:rPr>
          <w:rFonts w:ascii="Calibri" w:eastAsia="Aptos" w:hAnsi="Calibri" w:cs="Calibri"/>
        </w:rPr>
        <w:t>. Celkový rozpočet činí 1 551</w:t>
      </w:r>
      <w:r w:rsidR="005315C4">
        <w:rPr>
          <w:rFonts w:ascii="Calibri" w:eastAsia="Aptos" w:hAnsi="Calibri" w:cs="Calibri"/>
        </w:rPr>
        <w:t> </w:t>
      </w:r>
      <w:r w:rsidRPr="002561C9">
        <w:rPr>
          <w:rFonts w:ascii="Calibri" w:eastAsia="Aptos" w:hAnsi="Calibri" w:cs="Calibri"/>
        </w:rPr>
        <w:t>81</w:t>
      </w:r>
      <w:r w:rsidR="005315C4">
        <w:rPr>
          <w:rFonts w:ascii="Calibri" w:eastAsia="Aptos" w:hAnsi="Calibri" w:cs="Calibri"/>
        </w:rPr>
        <w:t xml:space="preserve">7 </w:t>
      </w:r>
      <w:r w:rsidRPr="002561C9">
        <w:rPr>
          <w:rFonts w:ascii="Calibri" w:eastAsia="Aptos" w:hAnsi="Calibri" w:cs="Calibri"/>
        </w:rPr>
        <w:t>€, z</w:t>
      </w:r>
      <w:r w:rsidR="00D523C1">
        <w:rPr>
          <w:rFonts w:ascii="Calibri" w:eastAsia="Aptos" w:hAnsi="Calibri" w:cs="Calibri"/>
        </w:rPr>
        <w:t> </w:t>
      </w:r>
      <w:r w:rsidRPr="002561C9">
        <w:rPr>
          <w:rFonts w:ascii="Calibri" w:eastAsia="Aptos" w:hAnsi="Calibri" w:cs="Calibri"/>
        </w:rPr>
        <w:t>čehož</w:t>
      </w:r>
      <w:r w:rsidR="00D523C1">
        <w:rPr>
          <w:rFonts w:ascii="Calibri" w:eastAsia="Aptos" w:hAnsi="Calibri" w:cs="Calibri"/>
        </w:rPr>
        <w:t xml:space="preserve"> až</w:t>
      </w:r>
      <w:r w:rsidRPr="002561C9">
        <w:rPr>
          <w:rFonts w:ascii="Calibri" w:eastAsia="Aptos" w:hAnsi="Calibri" w:cs="Calibri"/>
        </w:rPr>
        <w:t xml:space="preserve"> 80 % </w:t>
      </w:r>
      <w:r w:rsidR="00C26794">
        <w:rPr>
          <w:rFonts w:ascii="Calibri" w:eastAsia="Aptos" w:hAnsi="Calibri" w:cs="Calibri"/>
        </w:rPr>
        <w:t>bude financováno z</w:t>
      </w:r>
      <w:r w:rsidRPr="002561C9">
        <w:rPr>
          <w:rFonts w:ascii="Calibri" w:eastAsia="Aptos" w:hAnsi="Calibri" w:cs="Calibri"/>
        </w:rPr>
        <w:t xml:space="preserve"> Evropsk</w:t>
      </w:r>
      <w:r w:rsidR="00C26794">
        <w:rPr>
          <w:rFonts w:ascii="Calibri" w:eastAsia="Aptos" w:hAnsi="Calibri" w:cs="Calibri"/>
        </w:rPr>
        <w:t>ého</w:t>
      </w:r>
      <w:r w:rsidRPr="002561C9">
        <w:rPr>
          <w:rFonts w:ascii="Calibri" w:eastAsia="Aptos" w:hAnsi="Calibri" w:cs="Calibri"/>
        </w:rPr>
        <w:t xml:space="preserve"> fond</w:t>
      </w:r>
      <w:r w:rsidR="00C26794">
        <w:rPr>
          <w:rFonts w:ascii="Calibri" w:eastAsia="Aptos" w:hAnsi="Calibri" w:cs="Calibri"/>
        </w:rPr>
        <w:t>u</w:t>
      </w:r>
      <w:r w:rsidRPr="002561C9">
        <w:rPr>
          <w:rFonts w:ascii="Calibri" w:eastAsia="Aptos" w:hAnsi="Calibri" w:cs="Calibri"/>
        </w:rPr>
        <w:t xml:space="preserve"> pro regionální rozvoj (EFRR). Vedoucím partnerem je státní podnik LESY Slovenské republiky, mezi partnery dále figuruj</w:t>
      </w:r>
      <w:r w:rsidR="00577B99">
        <w:rPr>
          <w:rFonts w:ascii="Calibri" w:eastAsia="Aptos" w:hAnsi="Calibri" w:cs="Calibri"/>
        </w:rPr>
        <w:t>í</w:t>
      </w:r>
      <w:r w:rsidRPr="002561C9">
        <w:rPr>
          <w:rFonts w:ascii="Calibri" w:eastAsia="Aptos" w:hAnsi="Calibri" w:cs="Calibri"/>
        </w:rPr>
        <w:t xml:space="preserve"> Národní lesnické centrum, Lesy ČR</w:t>
      </w:r>
      <w:r w:rsidR="0059116B">
        <w:rPr>
          <w:rFonts w:ascii="Calibri" w:eastAsia="Aptos" w:hAnsi="Calibri" w:cs="Calibri"/>
        </w:rPr>
        <w:t>, s. p.</w:t>
      </w:r>
      <w:r w:rsidRPr="002561C9">
        <w:rPr>
          <w:rFonts w:ascii="Calibri" w:eastAsia="Aptos" w:hAnsi="Calibri" w:cs="Calibri"/>
        </w:rPr>
        <w:t xml:space="preserve"> a Česká zemědělská univerzita v Praze.</w:t>
      </w:r>
    </w:p>
    <w:p w14:paraId="76E50ADB" w14:textId="4C1CAD03" w:rsidR="00520F32" w:rsidRDefault="009B486E" w:rsidP="00C337D7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B486E">
        <w:rPr>
          <w:rFonts w:ascii="Calibri" w:eastAsia="Aptos" w:hAnsi="Calibri" w:cs="Calibri"/>
        </w:rPr>
        <w:lastRenderedPageBreak/>
        <w:t>  </w:t>
      </w:r>
    </w:p>
    <w:p w14:paraId="02A01B24" w14:textId="77777777" w:rsidR="00550E06" w:rsidRPr="00C67B03" w:rsidRDefault="00205115" w:rsidP="00550E06">
      <w:pPr>
        <w:spacing w:after="0" w:line="240" w:lineRule="auto"/>
        <w:rPr>
          <w:rFonts w:ascii="Calibri" w:hAnsi="Calibri" w:cs="Calibri"/>
          <w:b/>
          <w:bCs/>
          <w:color w:val="0070C0"/>
        </w:rPr>
      </w:pPr>
      <w:r w:rsidRPr="00C67B03">
        <w:rPr>
          <w:rFonts w:ascii="Calibri" w:hAnsi="Calibri" w:cs="Calibri"/>
          <w:b/>
          <w:bCs/>
          <w:color w:val="0070C0"/>
        </w:rPr>
        <w:t>Kontakt pro novináře:</w:t>
      </w:r>
    </w:p>
    <w:p w14:paraId="4721503C" w14:textId="295F1136" w:rsidR="002D778E" w:rsidRPr="00550E06" w:rsidRDefault="001864EE" w:rsidP="00550E06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C67B03">
        <w:rPr>
          <w:rFonts w:ascii="Calibri" w:hAnsi="Calibri" w:cs="Calibri"/>
          <w:b/>
          <w:bCs/>
        </w:rPr>
        <w:t>doc. Ing. Lukáš Bílek, Ph.D.</w:t>
      </w:r>
      <w:r w:rsidR="00D92668" w:rsidRPr="00C67B03">
        <w:rPr>
          <w:rFonts w:ascii="Calibri" w:hAnsi="Calibri" w:cs="Calibri"/>
          <w:b/>
          <w:bCs/>
        </w:rPr>
        <w:t xml:space="preserve">, </w:t>
      </w:r>
      <w:r w:rsidR="00D92668">
        <w:rPr>
          <w:rFonts w:ascii="Calibri" w:hAnsi="Calibri" w:cs="Calibri"/>
          <w:color w:val="000000" w:themeColor="text1"/>
        </w:rPr>
        <w:t>ve</w:t>
      </w:r>
      <w:r w:rsidR="002D778E">
        <w:rPr>
          <w:rFonts w:ascii="Calibri" w:hAnsi="Calibri" w:cs="Calibri"/>
          <w:color w:val="000000" w:themeColor="text1"/>
        </w:rPr>
        <w:t xml:space="preserve">doucí </w:t>
      </w:r>
      <w:r w:rsidR="00D92668">
        <w:rPr>
          <w:rFonts w:ascii="Calibri" w:hAnsi="Calibri" w:cs="Calibri"/>
          <w:color w:val="000000" w:themeColor="text1"/>
        </w:rPr>
        <w:t>k</w:t>
      </w:r>
      <w:r w:rsidR="002D778E">
        <w:rPr>
          <w:rFonts w:ascii="Calibri" w:hAnsi="Calibri" w:cs="Calibri"/>
          <w:color w:val="000000" w:themeColor="text1"/>
        </w:rPr>
        <w:t>atedry pěstování lesů</w:t>
      </w:r>
      <w:r w:rsidR="003B31A4">
        <w:rPr>
          <w:rFonts w:ascii="Calibri" w:hAnsi="Calibri" w:cs="Calibri"/>
          <w:color w:val="000000" w:themeColor="text1"/>
        </w:rPr>
        <w:t xml:space="preserve"> Fakulty lesnické a dřevařské ČZU v Praze</w:t>
      </w:r>
    </w:p>
    <w:p w14:paraId="54E49424" w14:textId="766E500E" w:rsidR="00205115" w:rsidRPr="00C67B03" w:rsidRDefault="00550E06" w:rsidP="00550E06">
      <w:pPr>
        <w:spacing w:after="0" w:line="240" w:lineRule="auto"/>
        <w:rPr>
          <w:rFonts w:ascii="Calibri" w:hAnsi="Calibri" w:cs="Calibri"/>
        </w:rPr>
      </w:pPr>
      <w:r w:rsidRPr="00550E06">
        <w:rPr>
          <w:rFonts w:ascii="Calibri" w:hAnsi="Calibri" w:cs="Calibri"/>
          <w:color w:val="000000" w:themeColor="text1"/>
        </w:rPr>
        <w:t xml:space="preserve">E-mail: </w:t>
      </w:r>
      <w:hyperlink r:id="rId12" w:history="1">
        <w:r w:rsidR="001864EE" w:rsidRPr="000E0276">
          <w:rPr>
            <w:rStyle w:val="Hypertextovodkaz"/>
            <w:rFonts w:ascii="Calibri" w:hAnsi="Calibri" w:cs="Calibri"/>
          </w:rPr>
          <w:t>bilek@fld.czu.cz</w:t>
        </w:r>
      </w:hyperlink>
      <w:r w:rsidR="00C67B03">
        <w:t xml:space="preserve">, tel.: </w:t>
      </w:r>
      <w:r w:rsidRPr="00C67B03">
        <w:rPr>
          <w:rFonts w:ascii="Calibri" w:hAnsi="Calibri" w:cs="Calibri"/>
        </w:rPr>
        <w:t xml:space="preserve">+420 </w:t>
      </w:r>
      <w:r w:rsidR="006E7E49" w:rsidRPr="00C67B03">
        <w:rPr>
          <w:rFonts w:ascii="Calibri" w:hAnsi="Calibri" w:cs="Calibri"/>
        </w:rPr>
        <w:t>22438 3403</w:t>
      </w:r>
    </w:p>
    <w:p w14:paraId="3C8C7F4A" w14:textId="77777777" w:rsidR="00205115" w:rsidRPr="00D92668" w:rsidRDefault="00205115" w:rsidP="009C196D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b/>
          <w:bCs/>
          <w:color w:val="0070C0"/>
        </w:rPr>
      </w:pPr>
    </w:p>
    <w:p w14:paraId="2F0D4035" w14:textId="77777777" w:rsidR="00BC05A0" w:rsidRPr="009C196D" w:rsidRDefault="00BC05A0" w:rsidP="009C196D">
      <w:pPr>
        <w:spacing w:after="0" w:line="240" w:lineRule="auto"/>
        <w:rPr>
          <w:rFonts w:ascii="Calibri" w:eastAsia="Times New Roman" w:hAnsi="Calibri" w:cs="Calibri"/>
          <w:b/>
          <w:noProof/>
          <w:sz w:val="24"/>
          <w:szCs w:val="24"/>
          <w:lang w:eastAsia="ar-SA"/>
        </w:rPr>
      </w:pPr>
      <w:r w:rsidRPr="009C196D">
        <w:rPr>
          <w:rFonts w:ascii="Calibri" w:hAnsi="Calibri" w:cs="Calibri"/>
          <w:b/>
          <w:noProof/>
          <w:sz w:val="24"/>
          <w:szCs w:val="24"/>
          <w:lang w:eastAsia="ar-SA"/>
        </w:rPr>
        <w:t xml:space="preserve">Česká zemědělská univerzita v Praze </w:t>
      </w:r>
    </w:p>
    <w:p w14:paraId="35217C58" w14:textId="23519881" w:rsidR="00BC05A0" w:rsidRPr="002D4EAC" w:rsidRDefault="00904341" w:rsidP="002968BA">
      <w:pPr>
        <w:pBdr>
          <w:bottom w:val="single" w:sz="6" w:space="1" w:color="auto"/>
        </w:pBdr>
        <w:spacing w:line="240" w:lineRule="auto"/>
        <w:rPr>
          <w:rFonts w:ascii="Calibri" w:hAnsi="Calibri" w:cs="Calibri"/>
          <w:noProof/>
          <w:sz w:val="16"/>
          <w:szCs w:val="16"/>
        </w:rPr>
      </w:pPr>
      <w:r w:rsidRPr="00904341">
        <w:rPr>
          <w:rFonts w:ascii="Calibri" w:hAnsi="Calibri" w:cs="Calibri"/>
          <w:bCs/>
          <w:noProof/>
          <w:sz w:val="20"/>
          <w:szCs w:val="20"/>
          <w:lang w:eastAsia="ar-SA"/>
        </w:rPr>
        <w:t>ČZU</w:t>
      </w:r>
      <w:r w:rsidRPr="00EB25D2">
        <w:rPr>
          <w:rFonts w:ascii="Calibri" w:hAnsi="Calibri" w:cs="Calibri"/>
          <w:b/>
          <w:noProof/>
          <w:sz w:val="20"/>
          <w:szCs w:val="20"/>
          <w:lang w:eastAsia="ar-SA"/>
        </w:rPr>
        <w:t xml:space="preserve"> </w:t>
      </w:r>
      <w:r w:rsidRPr="00EB25D2">
        <w:rPr>
          <w:rFonts w:ascii="Calibri" w:hAnsi="Calibri" w:cs="Calibri"/>
          <w:noProof/>
          <w:sz w:val="20"/>
          <w:szCs w:val="20"/>
          <w:lang w:eastAsia="ar-SA"/>
        </w:rPr>
        <w:t xml:space="preserve">je čtvrtou až pátou největší univerzitou v ČR. Spojuje v sobě bezmála stodvacetiletou tradici s 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 včetně zapojení do vědeckých projektů doma i v zahraničí. ČZU zajišťuje kompletní vysokoškolské studium, letní školy, speciální kurzy, univerzitu třetího věku. Podle mezinárodních žebříčků univerzita patří k nejlepším dvěma a půl procentům na světě. </w:t>
      </w:r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V nejnovějším žebříčku Times </w:t>
      </w:r>
      <w:proofErr w:type="spellStart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>Higher</w:t>
      </w:r>
      <w:proofErr w:type="spellEnd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 </w:t>
      </w:r>
      <w:proofErr w:type="spellStart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>Education</w:t>
      </w:r>
      <w:proofErr w:type="spellEnd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 </w:t>
      </w:r>
      <w:proofErr w:type="spellStart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>World</w:t>
      </w:r>
      <w:proofErr w:type="spellEnd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 University </w:t>
      </w:r>
      <w:proofErr w:type="spellStart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>Rankings</w:t>
      </w:r>
      <w:proofErr w:type="spellEnd"/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 se z</w:t>
      </w:r>
      <w:r>
        <w:rPr>
          <w:rFonts w:ascii="Calibri" w:hAnsi="Calibri" w:cs="Calibri"/>
          <w:color w:val="000000"/>
          <w:kern w:val="36"/>
          <w:sz w:val="20"/>
          <w:szCs w:val="20"/>
        </w:rPr>
        <w:t>e</w:t>
      </w:r>
      <w:r w:rsidRPr="00EB25D2">
        <w:rPr>
          <w:rFonts w:ascii="Calibri" w:hAnsi="Calibri" w:cs="Calibri"/>
          <w:color w:val="000000"/>
          <w:kern w:val="36"/>
          <w:sz w:val="20"/>
          <w:szCs w:val="20"/>
        </w:rPr>
        <w:t xml:space="preserve"> třetího místa vyhoupla na druhou pozici mezi nejlepšími českými školami. V konkurenci světových univerzit si polepšila z </w:t>
      </w:r>
      <w:r w:rsidRPr="00EB25D2">
        <w:rPr>
          <w:rStyle w:val="Sil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801.–1000. místa v roce 2024 na současné </w:t>
      </w:r>
      <w:r w:rsidRPr="00EB25D2">
        <w:rPr>
          <w:rFonts w:ascii="Calibri" w:hAnsi="Calibri" w:cs="Calibri"/>
          <w:color w:val="000000"/>
          <w:kern w:val="36"/>
          <w:sz w:val="20"/>
          <w:szCs w:val="20"/>
          <w:lang w:eastAsia="cs-CZ"/>
        </w:rPr>
        <w:t>na 601.– 800.</w:t>
      </w:r>
      <w:r w:rsidRPr="00EB25D2"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pozici </w:t>
      </w:r>
      <w:r w:rsidRPr="00EB25D2">
        <w:rPr>
          <w:rFonts w:ascii="Calibri" w:hAnsi="Calibri" w:cs="Calibri"/>
          <w:noProof/>
          <w:sz w:val="20"/>
          <w:szCs w:val="20"/>
          <w:lang w:eastAsia="ar-SA"/>
        </w:rPr>
        <w:t xml:space="preserve">na světě a na sdíleném čtvrtém až pátém místě z hodnocených univerzit v ČR. V tomto roce také má jako jediná univerzita v ČR hned tři obory v první stovce, přičemž hlavní obor Zemědělství a lesnictví 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je </w:t>
      </w:r>
      <w:r w:rsidRPr="00EB25D2">
        <w:rPr>
          <w:rFonts w:ascii="Calibri" w:hAnsi="Calibri" w:cs="Calibri"/>
          <w:noProof/>
          <w:sz w:val="20"/>
          <w:szCs w:val="20"/>
          <w:lang w:eastAsia="ar-SA"/>
        </w:rPr>
        <w:t>dokonce na 24. místě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 </w:t>
      </w:r>
      <w:r w:rsidRPr="00EB25D2">
        <w:rPr>
          <w:rFonts w:ascii="Calibri" w:hAnsi="Calibri" w:cs="Calibri"/>
          <w:noProof/>
          <w:sz w:val="20"/>
          <w:szCs w:val="20"/>
          <w:lang w:eastAsia="ar-SA"/>
        </w:rPr>
        <w:t xml:space="preserve">mezi všemi univerzitami světa a na pátém v Evropě. V roce 2024 se ČZU stala 31. nejekologičtější univerzitou na světě díky umístění v žebříčku UI Green Metric World University Rankings. </w:t>
      </w:r>
    </w:p>
    <w:p w14:paraId="3D5DE359" w14:textId="77777777" w:rsidR="00BC05A0" w:rsidRPr="009C196D" w:rsidRDefault="00BC05A0" w:rsidP="009C196D">
      <w:pPr>
        <w:spacing w:after="0" w:line="240" w:lineRule="auto"/>
        <w:rPr>
          <w:rFonts w:ascii="Calibri" w:hAnsi="Calibri" w:cs="Calibri"/>
          <w:b/>
          <w:noProof/>
          <w:sz w:val="18"/>
          <w:szCs w:val="18"/>
        </w:rPr>
      </w:pPr>
    </w:p>
    <w:sectPr w:rsidR="00BC05A0" w:rsidRPr="009C196D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2CCD" w14:textId="77777777" w:rsidR="009C61E5" w:rsidRDefault="009C61E5" w:rsidP="00091D49">
      <w:r>
        <w:separator/>
      </w:r>
    </w:p>
  </w:endnote>
  <w:endnote w:type="continuationSeparator" w:id="0">
    <w:p w14:paraId="54954383" w14:textId="77777777" w:rsidR="009C61E5" w:rsidRDefault="009C61E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579B" w14:textId="77777777" w:rsidR="009C61E5" w:rsidRDefault="009C61E5" w:rsidP="00091D49">
      <w:r>
        <w:separator/>
      </w:r>
    </w:p>
  </w:footnote>
  <w:footnote w:type="continuationSeparator" w:id="0">
    <w:p w14:paraId="03C235B0" w14:textId="77777777" w:rsidR="009C61E5" w:rsidRDefault="009C61E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7061FA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6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B9A"/>
    <w:multiLevelType w:val="multilevel"/>
    <w:tmpl w:val="7F9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31282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oFAC9FTWAtAAAA"/>
  </w:docVars>
  <w:rsids>
    <w:rsidRoot w:val="0054732D"/>
    <w:rsid w:val="00014B55"/>
    <w:rsid w:val="0002021A"/>
    <w:rsid w:val="000317B3"/>
    <w:rsid w:val="00033B03"/>
    <w:rsid w:val="00036553"/>
    <w:rsid w:val="000403C6"/>
    <w:rsid w:val="00044C17"/>
    <w:rsid w:val="000470B0"/>
    <w:rsid w:val="00055E38"/>
    <w:rsid w:val="000628A9"/>
    <w:rsid w:val="00071E4A"/>
    <w:rsid w:val="000746D5"/>
    <w:rsid w:val="000768FD"/>
    <w:rsid w:val="00080B21"/>
    <w:rsid w:val="00081D13"/>
    <w:rsid w:val="00091D49"/>
    <w:rsid w:val="000A00B4"/>
    <w:rsid w:val="000B3C1B"/>
    <w:rsid w:val="000B44D4"/>
    <w:rsid w:val="000B7A4B"/>
    <w:rsid w:val="000C4775"/>
    <w:rsid w:val="000D112F"/>
    <w:rsid w:val="000D7341"/>
    <w:rsid w:val="000E7EA4"/>
    <w:rsid w:val="0010003C"/>
    <w:rsid w:val="00105019"/>
    <w:rsid w:val="001102BF"/>
    <w:rsid w:val="0012168E"/>
    <w:rsid w:val="00152544"/>
    <w:rsid w:val="00184B78"/>
    <w:rsid w:val="001864EE"/>
    <w:rsid w:val="001A0294"/>
    <w:rsid w:val="001A374C"/>
    <w:rsid w:val="001A3BF4"/>
    <w:rsid w:val="001A78ED"/>
    <w:rsid w:val="001B53D8"/>
    <w:rsid w:val="001B55E6"/>
    <w:rsid w:val="001C53CC"/>
    <w:rsid w:val="001C7C45"/>
    <w:rsid w:val="001D6585"/>
    <w:rsid w:val="001E3D25"/>
    <w:rsid w:val="001F396E"/>
    <w:rsid w:val="00205115"/>
    <w:rsid w:val="00206E87"/>
    <w:rsid w:val="00207426"/>
    <w:rsid w:val="00211107"/>
    <w:rsid w:val="00211D73"/>
    <w:rsid w:val="00222B7B"/>
    <w:rsid w:val="00223482"/>
    <w:rsid w:val="00233EB6"/>
    <w:rsid w:val="00234401"/>
    <w:rsid w:val="00234514"/>
    <w:rsid w:val="00244A6D"/>
    <w:rsid w:val="00246DE0"/>
    <w:rsid w:val="00251D47"/>
    <w:rsid w:val="002561C9"/>
    <w:rsid w:val="002625B8"/>
    <w:rsid w:val="00263179"/>
    <w:rsid w:val="00266416"/>
    <w:rsid w:val="002672A8"/>
    <w:rsid w:val="00271261"/>
    <w:rsid w:val="00273AC4"/>
    <w:rsid w:val="00280491"/>
    <w:rsid w:val="0028135A"/>
    <w:rsid w:val="00282260"/>
    <w:rsid w:val="0028373A"/>
    <w:rsid w:val="00294F11"/>
    <w:rsid w:val="002968BA"/>
    <w:rsid w:val="002B1B88"/>
    <w:rsid w:val="002B42AD"/>
    <w:rsid w:val="002B4BD4"/>
    <w:rsid w:val="002C4DA4"/>
    <w:rsid w:val="002C7F43"/>
    <w:rsid w:val="002D1A27"/>
    <w:rsid w:val="002D4EAC"/>
    <w:rsid w:val="002D778E"/>
    <w:rsid w:val="002E7EC2"/>
    <w:rsid w:val="002F4B58"/>
    <w:rsid w:val="002F79B8"/>
    <w:rsid w:val="0030037B"/>
    <w:rsid w:val="0030199A"/>
    <w:rsid w:val="00304D66"/>
    <w:rsid w:val="00334200"/>
    <w:rsid w:val="0033456A"/>
    <w:rsid w:val="003369E6"/>
    <w:rsid w:val="0035063B"/>
    <w:rsid w:val="00362159"/>
    <w:rsid w:val="003757CC"/>
    <w:rsid w:val="00383B04"/>
    <w:rsid w:val="00383E79"/>
    <w:rsid w:val="00396F3A"/>
    <w:rsid w:val="003A4444"/>
    <w:rsid w:val="003A4AB7"/>
    <w:rsid w:val="003A6E38"/>
    <w:rsid w:val="003B0CD8"/>
    <w:rsid w:val="003B31A4"/>
    <w:rsid w:val="003C0C49"/>
    <w:rsid w:val="003C1DE0"/>
    <w:rsid w:val="003D4AD9"/>
    <w:rsid w:val="004120B6"/>
    <w:rsid w:val="00415759"/>
    <w:rsid w:val="00422800"/>
    <w:rsid w:val="004312D1"/>
    <w:rsid w:val="00433020"/>
    <w:rsid w:val="00435844"/>
    <w:rsid w:val="00442527"/>
    <w:rsid w:val="00446978"/>
    <w:rsid w:val="00447FEF"/>
    <w:rsid w:val="004547AF"/>
    <w:rsid w:val="004677B0"/>
    <w:rsid w:val="00475684"/>
    <w:rsid w:val="00477AF9"/>
    <w:rsid w:val="00484012"/>
    <w:rsid w:val="0049196E"/>
    <w:rsid w:val="00492DBB"/>
    <w:rsid w:val="004A5D2E"/>
    <w:rsid w:val="004B4D85"/>
    <w:rsid w:val="004B6C57"/>
    <w:rsid w:val="004D6892"/>
    <w:rsid w:val="004F3094"/>
    <w:rsid w:val="00504549"/>
    <w:rsid w:val="00514708"/>
    <w:rsid w:val="00520F32"/>
    <w:rsid w:val="005315C4"/>
    <w:rsid w:val="00540354"/>
    <w:rsid w:val="0054254F"/>
    <w:rsid w:val="0054732D"/>
    <w:rsid w:val="00550E06"/>
    <w:rsid w:val="0055209B"/>
    <w:rsid w:val="00564079"/>
    <w:rsid w:val="00566C51"/>
    <w:rsid w:val="00577B99"/>
    <w:rsid w:val="00584838"/>
    <w:rsid w:val="0059116B"/>
    <w:rsid w:val="00594D10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140F5"/>
    <w:rsid w:val="00637A19"/>
    <w:rsid w:val="00653777"/>
    <w:rsid w:val="006604BB"/>
    <w:rsid w:val="006B2B32"/>
    <w:rsid w:val="006B7314"/>
    <w:rsid w:val="006C24F3"/>
    <w:rsid w:val="006C26D2"/>
    <w:rsid w:val="006C5D47"/>
    <w:rsid w:val="006D3EF6"/>
    <w:rsid w:val="006E186F"/>
    <w:rsid w:val="006E25FE"/>
    <w:rsid w:val="006E7E49"/>
    <w:rsid w:val="006F6E6C"/>
    <w:rsid w:val="007005C0"/>
    <w:rsid w:val="007061FA"/>
    <w:rsid w:val="00710BE9"/>
    <w:rsid w:val="00717FED"/>
    <w:rsid w:val="00721A7B"/>
    <w:rsid w:val="00721CF8"/>
    <w:rsid w:val="00735A2E"/>
    <w:rsid w:val="00741F15"/>
    <w:rsid w:val="007520ED"/>
    <w:rsid w:val="00765A56"/>
    <w:rsid w:val="00765AC0"/>
    <w:rsid w:val="00766917"/>
    <w:rsid w:val="00777862"/>
    <w:rsid w:val="007811EB"/>
    <w:rsid w:val="00782186"/>
    <w:rsid w:val="007826A4"/>
    <w:rsid w:val="00791340"/>
    <w:rsid w:val="00797664"/>
    <w:rsid w:val="007A3EE7"/>
    <w:rsid w:val="007B6389"/>
    <w:rsid w:val="007E4854"/>
    <w:rsid w:val="007F6685"/>
    <w:rsid w:val="0080406E"/>
    <w:rsid w:val="00810F5E"/>
    <w:rsid w:val="008351A0"/>
    <w:rsid w:val="0083577A"/>
    <w:rsid w:val="008527BB"/>
    <w:rsid w:val="00874282"/>
    <w:rsid w:val="0088493E"/>
    <w:rsid w:val="00890170"/>
    <w:rsid w:val="008A5761"/>
    <w:rsid w:val="008B6837"/>
    <w:rsid w:val="008C6326"/>
    <w:rsid w:val="008D54FA"/>
    <w:rsid w:val="008E16DE"/>
    <w:rsid w:val="008E48FB"/>
    <w:rsid w:val="008E506F"/>
    <w:rsid w:val="008E78E2"/>
    <w:rsid w:val="008F2E04"/>
    <w:rsid w:val="008F4490"/>
    <w:rsid w:val="00904341"/>
    <w:rsid w:val="009129C7"/>
    <w:rsid w:val="009209F0"/>
    <w:rsid w:val="00920FD9"/>
    <w:rsid w:val="00922454"/>
    <w:rsid w:val="00926D12"/>
    <w:rsid w:val="00945F9A"/>
    <w:rsid w:val="00945FA4"/>
    <w:rsid w:val="00950709"/>
    <w:rsid w:val="00952D68"/>
    <w:rsid w:val="00953C82"/>
    <w:rsid w:val="0095401A"/>
    <w:rsid w:val="009563FA"/>
    <w:rsid w:val="00957D42"/>
    <w:rsid w:val="009610B5"/>
    <w:rsid w:val="009618C8"/>
    <w:rsid w:val="00961E77"/>
    <w:rsid w:val="00963AF1"/>
    <w:rsid w:val="00967BEA"/>
    <w:rsid w:val="00974471"/>
    <w:rsid w:val="009765B4"/>
    <w:rsid w:val="00982B1A"/>
    <w:rsid w:val="00994B07"/>
    <w:rsid w:val="009958AC"/>
    <w:rsid w:val="009A553C"/>
    <w:rsid w:val="009B04E1"/>
    <w:rsid w:val="009B486E"/>
    <w:rsid w:val="009C196D"/>
    <w:rsid w:val="009C61E5"/>
    <w:rsid w:val="009C6E4C"/>
    <w:rsid w:val="009E23E7"/>
    <w:rsid w:val="00A04604"/>
    <w:rsid w:val="00A063F4"/>
    <w:rsid w:val="00A139BB"/>
    <w:rsid w:val="00A158E2"/>
    <w:rsid w:val="00A15EF2"/>
    <w:rsid w:val="00A16465"/>
    <w:rsid w:val="00A25486"/>
    <w:rsid w:val="00A257EE"/>
    <w:rsid w:val="00A25EBB"/>
    <w:rsid w:val="00A33A1F"/>
    <w:rsid w:val="00A42138"/>
    <w:rsid w:val="00A422C0"/>
    <w:rsid w:val="00A559A7"/>
    <w:rsid w:val="00A6243C"/>
    <w:rsid w:val="00A70055"/>
    <w:rsid w:val="00A83EBB"/>
    <w:rsid w:val="00A9400E"/>
    <w:rsid w:val="00AA0170"/>
    <w:rsid w:val="00AC0E66"/>
    <w:rsid w:val="00AC476D"/>
    <w:rsid w:val="00AE75A9"/>
    <w:rsid w:val="00B07A8D"/>
    <w:rsid w:val="00B1141B"/>
    <w:rsid w:val="00B138DE"/>
    <w:rsid w:val="00B3289F"/>
    <w:rsid w:val="00B33E30"/>
    <w:rsid w:val="00B36792"/>
    <w:rsid w:val="00B3724F"/>
    <w:rsid w:val="00B44314"/>
    <w:rsid w:val="00B50DF4"/>
    <w:rsid w:val="00B53E3B"/>
    <w:rsid w:val="00B56ABD"/>
    <w:rsid w:val="00B64BA3"/>
    <w:rsid w:val="00BB295C"/>
    <w:rsid w:val="00BC05A0"/>
    <w:rsid w:val="00BC32DD"/>
    <w:rsid w:val="00BD21E3"/>
    <w:rsid w:val="00BE7C25"/>
    <w:rsid w:val="00BF19B4"/>
    <w:rsid w:val="00C03FFF"/>
    <w:rsid w:val="00C052D4"/>
    <w:rsid w:val="00C14AAB"/>
    <w:rsid w:val="00C26794"/>
    <w:rsid w:val="00C337D7"/>
    <w:rsid w:val="00C34D41"/>
    <w:rsid w:val="00C41BF4"/>
    <w:rsid w:val="00C50C78"/>
    <w:rsid w:val="00C610A4"/>
    <w:rsid w:val="00C64FA5"/>
    <w:rsid w:val="00C67B03"/>
    <w:rsid w:val="00C73D54"/>
    <w:rsid w:val="00C804AA"/>
    <w:rsid w:val="00C97DF2"/>
    <w:rsid w:val="00CA0D5F"/>
    <w:rsid w:val="00CA19EE"/>
    <w:rsid w:val="00CA6C72"/>
    <w:rsid w:val="00CA7ADF"/>
    <w:rsid w:val="00CB5202"/>
    <w:rsid w:val="00CB674A"/>
    <w:rsid w:val="00CC10A7"/>
    <w:rsid w:val="00CD02A4"/>
    <w:rsid w:val="00CD33FB"/>
    <w:rsid w:val="00CD3562"/>
    <w:rsid w:val="00CD62EE"/>
    <w:rsid w:val="00CE014F"/>
    <w:rsid w:val="00CE3A9C"/>
    <w:rsid w:val="00CE621C"/>
    <w:rsid w:val="00CF00C2"/>
    <w:rsid w:val="00D05261"/>
    <w:rsid w:val="00D17228"/>
    <w:rsid w:val="00D27B86"/>
    <w:rsid w:val="00D5212E"/>
    <w:rsid w:val="00D523C1"/>
    <w:rsid w:val="00D6496E"/>
    <w:rsid w:val="00D7105E"/>
    <w:rsid w:val="00D765CD"/>
    <w:rsid w:val="00D822F6"/>
    <w:rsid w:val="00D8600F"/>
    <w:rsid w:val="00D9054D"/>
    <w:rsid w:val="00D92668"/>
    <w:rsid w:val="00DA0BA4"/>
    <w:rsid w:val="00DA1DC5"/>
    <w:rsid w:val="00DA2C0F"/>
    <w:rsid w:val="00DB2C11"/>
    <w:rsid w:val="00DC4725"/>
    <w:rsid w:val="00DC51A9"/>
    <w:rsid w:val="00DD0D0C"/>
    <w:rsid w:val="00DE552A"/>
    <w:rsid w:val="00DF20F4"/>
    <w:rsid w:val="00E02E38"/>
    <w:rsid w:val="00E22B7D"/>
    <w:rsid w:val="00E344E9"/>
    <w:rsid w:val="00E40D10"/>
    <w:rsid w:val="00E5195E"/>
    <w:rsid w:val="00E60AA0"/>
    <w:rsid w:val="00E62248"/>
    <w:rsid w:val="00E73C6E"/>
    <w:rsid w:val="00E75D98"/>
    <w:rsid w:val="00E80D3B"/>
    <w:rsid w:val="00E8491B"/>
    <w:rsid w:val="00E85136"/>
    <w:rsid w:val="00E85F31"/>
    <w:rsid w:val="00E866B2"/>
    <w:rsid w:val="00E93C02"/>
    <w:rsid w:val="00E94A36"/>
    <w:rsid w:val="00E97B31"/>
    <w:rsid w:val="00EA1F97"/>
    <w:rsid w:val="00EC0887"/>
    <w:rsid w:val="00EC4452"/>
    <w:rsid w:val="00EC5D06"/>
    <w:rsid w:val="00EF2396"/>
    <w:rsid w:val="00F1518B"/>
    <w:rsid w:val="00F231ED"/>
    <w:rsid w:val="00F23B98"/>
    <w:rsid w:val="00F330B5"/>
    <w:rsid w:val="00F3648B"/>
    <w:rsid w:val="00F457F9"/>
    <w:rsid w:val="00F54633"/>
    <w:rsid w:val="00F55F40"/>
    <w:rsid w:val="00F654C5"/>
    <w:rsid w:val="00F660E1"/>
    <w:rsid w:val="00F71FC7"/>
    <w:rsid w:val="00F74601"/>
    <w:rsid w:val="00F8440B"/>
    <w:rsid w:val="00F86632"/>
    <w:rsid w:val="00FA00D5"/>
    <w:rsid w:val="00FA4071"/>
    <w:rsid w:val="00FA6440"/>
    <w:rsid w:val="00FA6D4B"/>
    <w:rsid w:val="00FA6F0D"/>
    <w:rsid w:val="00FB3FDC"/>
    <w:rsid w:val="00FC13A8"/>
    <w:rsid w:val="00FC2784"/>
    <w:rsid w:val="00FD18E9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styleId="Siln">
    <w:name w:val="Strong"/>
    <w:basedOn w:val="Standardnpsmoodstavce"/>
    <w:uiPriority w:val="22"/>
    <w:qFormat/>
    <w:rsid w:val="0090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k@fld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11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Prokopová Lenka</cp:lastModifiedBy>
  <cp:revision>17</cp:revision>
  <cp:lastPrinted>2021-11-22T09:28:00Z</cp:lastPrinted>
  <dcterms:created xsi:type="dcterms:W3CDTF">2025-10-21T09:41:00Z</dcterms:created>
  <dcterms:modified xsi:type="dcterms:W3CDTF">2025-10-21T11:41:00Z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