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B9E6" w14:textId="2128AC67" w:rsidR="00BC1ABD" w:rsidRDefault="00BC1ABD" w:rsidP="007360BD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06AC183" wp14:editId="0A8E8D1E">
            <wp:extent cx="1570355" cy="1079500"/>
            <wp:effectExtent l="0" t="0" r="0" b="6350"/>
            <wp:docPr id="115207386" name="Obrázek 5" descr="Obsah obrázku snímek obrazovky, Písmo, Elektricky modrá, Výrazná modrá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07386" name="Obrázek 5" descr="Obsah obrázku snímek obrazovky, Písmo, Elektricky modrá, Výrazná modrá&#10;&#10;Obsah vygenerovaný umělou inteligencí může být nesprávný.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07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AAECA9" w14:textId="0D47BD52" w:rsidR="007C716B" w:rsidRPr="008D15D1" w:rsidRDefault="007C716B" w:rsidP="007360BD">
      <w:pPr>
        <w:jc w:val="center"/>
        <w:rPr>
          <w:sz w:val="36"/>
          <w:szCs w:val="36"/>
        </w:rPr>
      </w:pPr>
      <w:r w:rsidRPr="008D15D1">
        <w:rPr>
          <w:b/>
          <w:bCs/>
          <w:sz w:val="36"/>
          <w:szCs w:val="36"/>
        </w:rPr>
        <w:t xml:space="preserve">Obnova a adaptace lesů v evropském měřítku – </w:t>
      </w:r>
      <w:r w:rsidR="00F25E66">
        <w:rPr>
          <w:b/>
          <w:bCs/>
          <w:sz w:val="36"/>
          <w:szCs w:val="36"/>
        </w:rPr>
        <w:t>v</w:t>
      </w:r>
      <w:r w:rsidRPr="008D15D1">
        <w:rPr>
          <w:b/>
          <w:bCs/>
          <w:sz w:val="36"/>
          <w:szCs w:val="36"/>
        </w:rPr>
        <w:t>ýstupy z Česka pomáhají ukazovat cestu</w:t>
      </w:r>
    </w:p>
    <w:p w14:paraId="5545F9FB" w14:textId="1D15FB90" w:rsidR="007C716B" w:rsidRDefault="00AE45A7" w:rsidP="007C716B">
      <w:pPr>
        <w:rPr>
          <w:b/>
          <w:bCs/>
        </w:rPr>
      </w:pPr>
      <w:r w:rsidRPr="00AE45A7">
        <w:rPr>
          <w:b/>
          <w:bCs/>
        </w:rPr>
        <w:t xml:space="preserve">Praha, </w:t>
      </w:r>
      <w:r w:rsidR="007E614E">
        <w:rPr>
          <w:b/>
          <w:bCs/>
        </w:rPr>
        <w:t>27</w:t>
      </w:r>
      <w:r w:rsidRPr="00AE45A7">
        <w:rPr>
          <w:b/>
          <w:bCs/>
        </w:rPr>
        <w:t xml:space="preserve">. dubna 2026 – </w:t>
      </w:r>
      <w:r w:rsidR="007C716B" w:rsidRPr="00AE45A7">
        <w:rPr>
          <w:b/>
          <w:bCs/>
        </w:rPr>
        <w:t>Po letech sucha, kůrovcových kalamit a narůstajících klimatických extrémů dnes už neplatí, že stačí „jen“ vysadit více stromů. Projekt SUPERB inicioval obnovu lesů na takřka 1,5 milionu ha půdy</w:t>
      </w:r>
      <w:r w:rsidR="00F25E66">
        <w:rPr>
          <w:b/>
          <w:bCs/>
        </w:rPr>
        <w:t xml:space="preserve"> a</w:t>
      </w:r>
      <w:r w:rsidR="007C716B" w:rsidRPr="00AE45A7">
        <w:rPr>
          <w:b/>
          <w:bCs/>
        </w:rPr>
        <w:t xml:space="preserve"> přinesl výsledky, které mění přístup k obnově lesů napříč Evropou. </w:t>
      </w:r>
      <w:r w:rsidR="00E4282E">
        <w:rPr>
          <w:b/>
          <w:bCs/>
        </w:rPr>
        <w:t>Do projektu</w:t>
      </w:r>
      <w:r w:rsidR="007C716B" w:rsidRPr="00AE45A7">
        <w:rPr>
          <w:b/>
          <w:bCs/>
        </w:rPr>
        <w:t xml:space="preserve"> financovan</w:t>
      </w:r>
      <w:r w:rsidR="00E4282E">
        <w:rPr>
          <w:b/>
          <w:bCs/>
        </w:rPr>
        <w:t>ého</w:t>
      </w:r>
      <w:r w:rsidR="007C716B" w:rsidRPr="00AE45A7">
        <w:rPr>
          <w:b/>
          <w:bCs/>
        </w:rPr>
        <w:t xml:space="preserve"> v rámci programu EU Horizon 2020 </w:t>
      </w:r>
      <w:r w:rsidR="00E4282E">
        <w:rPr>
          <w:b/>
          <w:bCs/>
        </w:rPr>
        <w:t xml:space="preserve">se </w:t>
      </w:r>
      <w:r w:rsidR="007C716B" w:rsidRPr="00AE45A7">
        <w:rPr>
          <w:b/>
          <w:bCs/>
        </w:rPr>
        <w:t>zapojil</w:t>
      </w:r>
      <w:r w:rsidR="00E4282E">
        <w:rPr>
          <w:b/>
          <w:bCs/>
        </w:rPr>
        <w:t>o</w:t>
      </w:r>
      <w:r w:rsidR="007C716B" w:rsidRPr="00AE45A7">
        <w:rPr>
          <w:b/>
          <w:bCs/>
        </w:rPr>
        <w:t xml:space="preserve"> 38 evropských organizací a institucí</w:t>
      </w:r>
      <w:r w:rsidR="009D5716">
        <w:rPr>
          <w:b/>
          <w:bCs/>
        </w:rPr>
        <w:t xml:space="preserve"> včetně</w:t>
      </w:r>
      <w:r w:rsidR="00E4282E">
        <w:rPr>
          <w:b/>
          <w:bCs/>
        </w:rPr>
        <w:t xml:space="preserve"> </w:t>
      </w:r>
      <w:r w:rsidR="00E4282E" w:rsidRPr="00457915">
        <w:rPr>
          <w:b/>
          <w:bCs/>
        </w:rPr>
        <w:t>Fakult</w:t>
      </w:r>
      <w:r w:rsidR="00E4282E">
        <w:rPr>
          <w:b/>
          <w:bCs/>
        </w:rPr>
        <w:t>y</w:t>
      </w:r>
      <w:r w:rsidR="00E4282E" w:rsidRPr="00457915">
        <w:rPr>
          <w:b/>
          <w:bCs/>
        </w:rPr>
        <w:t xml:space="preserve"> lesnick</w:t>
      </w:r>
      <w:r w:rsidR="00E4282E">
        <w:rPr>
          <w:b/>
          <w:bCs/>
        </w:rPr>
        <w:t>é</w:t>
      </w:r>
      <w:r w:rsidR="00E4282E" w:rsidRPr="00457915">
        <w:rPr>
          <w:b/>
          <w:bCs/>
        </w:rPr>
        <w:t xml:space="preserve"> a dřevařsk</w:t>
      </w:r>
      <w:r w:rsidR="00E4282E">
        <w:rPr>
          <w:b/>
          <w:bCs/>
        </w:rPr>
        <w:t>é</w:t>
      </w:r>
      <w:r w:rsidR="00E4282E" w:rsidRPr="00457915">
        <w:rPr>
          <w:b/>
          <w:bCs/>
        </w:rPr>
        <w:t xml:space="preserve"> České zemědělské univerzity v</w:t>
      </w:r>
      <w:r w:rsidR="00665564">
        <w:rPr>
          <w:b/>
          <w:bCs/>
        </w:rPr>
        <w:t> </w:t>
      </w:r>
      <w:r w:rsidR="00E4282E" w:rsidRPr="00457915">
        <w:rPr>
          <w:b/>
          <w:bCs/>
        </w:rPr>
        <w:t>Praze</w:t>
      </w:r>
      <w:r w:rsidR="00665564">
        <w:rPr>
          <w:b/>
          <w:bCs/>
        </w:rPr>
        <w:t xml:space="preserve"> (FLD ČZU)</w:t>
      </w:r>
      <w:r w:rsidR="009D5716">
        <w:rPr>
          <w:b/>
          <w:bCs/>
        </w:rPr>
        <w:t>. Konsorcium</w:t>
      </w:r>
      <w:r w:rsidR="00ED1691">
        <w:rPr>
          <w:b/>
          <w:bCs/>
        </w:rPr>
        <w:t xml:space="preserve"> společně testovalo a sdílelo</w:t>
      </w:r>
      <w:r w:rsidR="007C716B" w:rsidRPr="00AE45A7">
        <w:rPr>
          <w:b/>
          <w:bCs/>
        </w:rPr>
        <w:t xml:space="preserve"> nejlepší postupy pro obnovu lesů.</w:t>
      </w:r>
    </w:p>
    <w:p w14:paraId="067BBC04" w14:textId="77777777" w:rsidR="00046E44" w:rsidRDefault="00046E44" w:rsidP="007C716B"/>
    <w:p w14:paraId="5D28DB7B" w14:textId="42F3A3F4" w:rsidR="007C716B" w:rsidRPr="00AD6970" w:rsidRDefault="0085240F" w:rsidP="007C716B">
      <w:r w:rsidRPr="0087065F">
        <w:t>„</w:t>
      </w:r>
      <w:r w:rsidR="007C716B" w:rsidRPr="0087065F">
        <w:t xml:space="preserve">Výstupy projektu SUPERB nejsou </w:t>
      </w:r>
      <w:r w:rsidR="009C7308" w:rsidRPr="0087065F">
        <w:t xml:space="preserve">žádnou </w:t>
      </w:r>
      <w:r w:rsidR="007C716B" w:rsidRPr="0087065F">
        <w:t>abstraktní strategi</w:t>
      </w:r>
      <w:r w:rsidRPr="0087065F">
        <w:t>í</w:t>
      </w:r>
      <w:r w:rsidR="007C716B" w:rsidRPr="0087065F">
        <w:t>, ale</w:t>
      </w:r>
      <w:r w:rsidR="009C7308" w:rsidRPr="0087065F">
        <w:t xml:space="preserve"> jsou to</w:t>
      </w:r>
      <w:r w:rsidR="007C716B" w:rsidRPr="0087065F">
        <w:t xml:space="preserve"> konkrétn</w:t>
      </w:r>
      <w:r w:rsidR="009C7308" w:rsidRPr="0087065F">
        <w:t>í</w:t>
      </w:r>
      <w:r w:rsidR="007C716B" w:rsidRPr="0087065F">
        <w:t xml:space="preserve"> příklady z 12 rozsáhlých demonstračních ploch o </w:t>
      </w:r>
      <w:r w:rsidRPr="0087065F">
        <w:t xml:space="preserve">celkové </w:t>
      </w:r>
      <w:r w:rsidR="007C716B" w:rsidRPr="0087065F">
        <w:t>rozloze 4 550 ha rozmístěných po celé Evropě a doplněných o 50 km nově založených liniových krajinných prvků. Na těchto plochách se ukazuje, jak čelit výzvám degradace, změn</w:t>
      </w:r>
      <w:r w:rsidR="00AD6970" w:rsidRPr="0087065F">
        <w:t>ám</w:t>
      </w:r>
      <w:r w:rsidR="007C716B" w:rsidRPr="0087065F">
        <w:t xml:space="preserve"> klimatu a úbytku biodiverzity. Tyto plochy představují různé typy lesních ekosystémů od severských borových a smíšených lesů až po středoevropské a středomořské porosty.</w:t>
      </w:r>
      <w:r w:rsidR="003E4F3A" w:rsidRPr="0087065F">
        <w:t xml:space="preserve"> </w:t>
      </w:r>
      <w:r w:rsidR="00CB5C2A" w:rsidRPr="0087065F">
        <w:t>Jedná</w:t>
      </w:r>
      <w:r w:rsidR="003E4F3A" w:rsidRPr="0087065F">
        <w:t xml:space="preserve"> se </w:t>
      </w:r>
      <w:r w:rsidR="00CB5C2A" w:rsidRPr="0087065F">
        <w:t>např. o lesy ve Skotsku, ale i na Vysočině</w:t>
      </w:r>
      <w:r w:rsidR="00B576AA">
        <w:t>,</w:t>
      </w:r>
      <w:r w:rsidR="00AD6970" w:rsidRPr="0087065F">
        <w:t>“</w:t>
      </w:r>
      <w:r w:rsidR="00F25E66" w:rsidRPr="0087065F">
        <w:t xml:space="preserve"> říká profesor Róbert Marušák, děkan FLD ČZU.</w:t>
      </w:r>
      <w:r w:rsidR="00F25E66">
        <w:t xml:space="preserve"> </w:t>
      </w:r>
    </w:p>
    <w:p w14:paraId="100330B8" w14:textId="54E91034" w:rsidR="007C716B" w:rsidRPr="00FA45BF" w:rsidRDefault="00F25E66" w:rsidP="007C716B">
      <w:r>
        <w:t>„</w:t>
      </w:r>
      <w:r w:rsidR="007C716B" w:rsidRPr="00FA45BF">
        <w:t>Jedním z klíčových výsledků projektu je vícejazyčná online platforma</w:t>
      </w:r>
      <w:r w:rsidR="00046E44">
        <w:t xml:space="preserve"> </w:t>
      </w:r>
      <w:proofErr w:type="spellStart"/>
      <w:r w:rsidR="00046E44" w:rsidRPr="00FA45BF">
        <w:t>Forest</w:t>
      </w:r>
      <w:proofErr w:type="spellEnd"/>
      <w:r w:rsidR="00046E44" w:rsidRPr="00FA45BF">
        <w:t xml:space="preserve"> </w:t>
      </w:r>
      <w:proofErr w:type="spellStart"/>
      <w:r w:rsidR="00046E44" w:rsidRPr="0053427F">
        <w:t>Knowledge</w:t>
      </w:r>
      <w:proofErr w:type="spellEnd"/>
      <w:r w:rsidR="00046E44" w:rsidRPr="00FA45BF">
        <w:t xml:space="preserve"> </w:t>
      </w:r>
      <w:proofErr w:type="spellStart"/>
      <w:r w:rsidR="00046E44" w:rsidRPr="00FA45BF">
        <w:t>Gateway</w:t>
      </w:r>
      <w:proofErr w:type="spellEnd"/>
      <w:r w:rsidR="007C716B" w:rsidRPr="00FA45BF">
        <w:t>, která shrnuje vědecké poznatky, praktické návody, ekonomické a finanční nástroje, metodiky monitoringu i návody pro rozhod</w:t>
      </w:r>
      <w:r w:rsidR="007C716B" w:rsidRPr="008E66CF">
        <w:t xml:space="preserve">ování v oblasti obnovy lesů. </w:t>
      </w:r>
      <w:r w:rsidR="006A6B63" w:rsidRPr="008E66CF">
        <w:t xml:space="preserve">Tento digitální nástroj pomáhá vlastníkům lesa, lesníkům, investorům i státní správě nalézt konkrétní návody na úspěšnou obnovu lesa ve svém regionu,“ </w:t>
      </w:r>
      <w:r w:rsidR="00665564" w:rsidRPr="008E66CF">
        <w:t>vysvětluje prof</w:t>
      </w:r>
      <w:r>
        <w:t xml:space="preserve">esor </w:t>
      </w:r>
      <w:r w:rsidR="00665564" w:rsidRPr="008E66CF">
        <w:t xml:space="preserve">Miroslav Svoboda, </w:t>
      </w:r>
      <w:r w:rsidR="00145B55">
        <w:t>přední odborník na toto téma</w:t>
      </w:r>
      <w:r w:rsidR="00145B55" w:rsidRPr="008E66CF">
        <w:t xml:space="preserve"> </w:t>
      </w:r>
      <w:r w:rsidR="00665564" w:rsidRPr="008E66CF">
        <w:t>z FLD ČZU.</w:t>
      </w:r>
      <w:r w:rsidR="00D902A1" w:rsidRPr="008E66CF">
        <w:t xml:space="preserve"> </w:t>
      </w:r>
      <w:r w:rsidR="008E66CF" w:rsidRPr="008E66CF">
        <w:t>„</w:t>
      </w:r>
      <w:r w:rsidR="00145B55">
        <w:t>Soubor výstupů zahrnuje</w:t>
      </w:r>
      <w:r w:rsidR="008E66CF" w:rsidRPr="008E66CF">
        <w:t xml:space="preserve"> i interaktivní nástroj, který umožňuje propojit nabídky a poptávky po financování či realizaci aktivit na obnovu lesů,“ </w:t>
      </w:r>
      <w:r w:rsidR="00D902A1" w:rsidRPr="008E66CF">
        <w:t>dodává.</w:t>
      </w:r>
    </w:p>
    <w:p w14:paraId="32008317" w14:textId="17E5A468" w:rsidR="007C716B" w:rsidRPr="00FA45BF" w:rsidRDefault="007C716B" w:rsidP="007C716B">
      <w:r w:rsidRPr="00FA45BF">
        <w:t>Projekt SUPERB má konkrétní dopad i v České republice</w:t>
      </w:r>
      <w:r w:rsidRPr="00F25E66">
        <w:t xml:space="preserve">. </w:t>
      </w:r>
      <w:r w:rsidR="003938FD" w:rsidRPr="0087065F">
        <w:t>ČZU</w:t>
      </w:r>
      <w:r w:rsidR="00C90292" w:rsidRPr="0087065F">
        <w:t xml:space="preserve"> v Praze</w:t>
      </w:r>
      <w:r w:rsidRPr="00F25E66">
        <w:t xml:space="preserve"> měla ve spolupráci s </w:t>
      </w:r>
      <w:r w:rsidRPr="0087065F">
        <w:t>Lesy České republiky, s.</w:t>
      </w:r>
      <w:r w:rsidR="00525285">
        <w:t xml:space="preserve"> </w:t>
      </w:r>
      <w:r w:rsidRPr="0087065F">
        <w:t>p.</w:t>
      </w:r>
      <w:r w:rsidR="00B140AB">
        <w:t>;</w:t>
      </w:r>
      <w:r w:rsidRPr="00F25E66">
        <w:t xml:space="preserve"> </w:t>
      </w:r>
      <w:r w:rsidRPr="0087065F">
        <w:t>Vojensk</w:t>
      </w:r>
      <w:r w:rsidR="00BA488C" w:rsidRPr="0087065F">
        <w:t>ými</w:t>
      </w:r>
      <w:r w:rsidRPr="0087065F">
        <w:t xml:space="preserve"> lesy a statky ČR, s.</w:t>
      </w:r>
      <w:r w:rsidR="00B140AB">
        <w:t xml:space="preserve"> </w:t>
      </w:r>
      <w:r w:rsidRPr="0087065F">
        <w:t>p.</w:t>
      </w:r>
      <w:r w:rsidRPr="00F25E66">
        <w:t xml:space="preserve"> a </w:t>
      </w:r>
      <w:r w:rsidR="00F25E66" w:rsidRPr="00F25E66">
        <w:t xml:space="preserve">společností </w:t>
      </w:r>
      <w:r w:rsidRPr="0087065F">
        <w:t>Kinský Žďár</w:t>
      </w:r>
      <w:r w:rsidR="00B140AB">
        <w:t>,</w:t>
      </w:r>
      <w:r w:rsidRPr="0087065F">
        <w:t xml:space="preserve"> a.</w:t>
      </w:r>
      <w:r w:rsidR="00B140AB">
        <w:t xml:space="preserve"> </w:t>
      </w:r>
      <w:r w:rsidRPr="0087065F">
        <w:t>s.</w:t>
      </w:r>
      <w:r w:rsidR="008E0BF1">
        <w:t>,</w:t>
      </w:r>
      <w:r w:rsidRPr="00FA45BF">
        <w:t xml:space="preserve"> na starosti </w:t>
      </w:r>
      <w:r>
        <w:t xml:space="preserve">tři </w:t>
      </w:r>
      <w:r w:rsidRPr="00FA45BF">
        <w:t xml:space="preserve">demonstrační plochy na Vysočině a severní Moravě. </w:t>
      </w:r>
      <w:r w:rsidR="00F25E66">
        <w:t xml:space="preserve">Přes </w:t>
      </w:r>
      <w:r>
        <w:t>10</w:t>
      </w:r>
      <w:r w:rsidR="00F25E66">
        <w:t>0</w:t>
      </w:r>
      <w:r>
        <w:t xml:space="preserve"> ha lesních </w:t>
      </w:r>
      <w:r w:rsidRPr="00FA45BF">
        <w:t>ploch</w:t>
      </w:r>
      <w:r>
        <w:t xml:space="preserve"> a 8 nově vybudovaných tůní tak </w:t>
      </w:r>
      <w:r w:rsidR="00C90292">
        <w:t>bylo</w:t>
      </w:r>
      <w:r>
        <w:t xml:space="preserve"> </w:t>
      </w:r>
      <w:r w:rsidRPr="00FA45BF">
        <w:t xml:space="preserve">součástí evropské sítě, kde se </w:t>
      </w:r>
      <w:r w:rsidR="00C90292">
        <w:t>testovaly</w:t>
      </w:r>
      <w:r w:rsidRPr="00FA45BF">
        <w:t xml:space="preserve"> a </w:t>
      </w:r>
      <w:r w:rsidR="00C90292">
        <w:t>sdílely</w:t>
      </w:r>
      <w:r w:rsidRPr="00FA45BF">
        <w:t xml:space="preserve"> postupy obnovy a adaptace lesních ekosystémů</w:t>
      </w:r>
      <w:r>
        <w:t xml:space="preserve"> v praxi</w:t>
      </w:r>
      <w:r w:rsidRPr="00FA45BF">
        <w:t>.</w:t>
      </w:r>
    </w:p>
    <w:p w14:paraId="37F90E48" w14:textId="6B36333C" w:rsidR="007C716B" w:rsidRDefault="007C716B" w:rsidP="007C716B">
      <w:r w:rsidRPr="00FA45BF">
        <w:t xml:space="preserve">SUPERB zároveň otevřel prostor pro zapojení veřejnosti a médií do tématu obnovy lesa. Projekt zkoumal, co o </w:t>
      </w:r>
      <w:r w:rsidR="00A104FB">
        <w:t>obnov</w:t>
      </w:r>
      <w:r w:rsidR="0078104A">
        <w:t>ě</w:t>
      </w:r>
      <w:r w:rsidRPr="00FA45BF">
        <w:t xml:space="preserve"> lesa veřejnost </w:t>
      </w:r>
      <w:r w:rsidR="0078104A">
        <w:t>ví</w:t>
      </w:r>
      <w:r w:rsidRPr="00FA45BF">
        <w:t xml:space="preserve"> a jak </w:t>
      </w:r>
      <w:r w:rsidR="0078104A">
        <w:t>ji</w:t>
      </w:r>
      <w:r w:rsidRPr="00FA45BF">
        <w:t xml:space="preserve"> vnímá, a pracoval s těmito sociálními informacemi pro lepší komunikaci a široké přijetí opatření v místních komunitách i napříč Evropou.</w:t>
      </w:r>
    </w:p>
    <w:p w14:paraId="1215C12B" w14:textId="07B2E519" w:rsidR="005F1A6C" w:rsidRPr="00FA45BF" w:rsidRDefault="005F1A6C" w:rsidP="007C716B">
      <w:r w:rsidRPr="005F1A6C">
        <w:t>Tento projekt obdržel financování od Evropské unie v rámci programu Horizont 2020 na výzkum a inovace na základě smlouvy o grantu č. 101036849.</w:t>
      </w:r>
    </w:p>
    <w:p w14:paraId="76E50ADB" w14:textId="10EBE8C4" w:rsidR="00520F32" w:rsidRDefault="009B486E" w:rsidP="00C337D7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9B486E">
        <w:rPr>
          <w:rFonts w:ascii="Calibri" w:eastAsia="Aptos" w:hAnsi="Calibri" w:cs="Calibri"/>
        </w:rPr>
        <w:lastRenderedPageBreak/>
        <w:t>  </w:t>
      </w:r>
    </w:p>
    <w:p w14:paraId="32882F0A" w14:textId="77777777" w:rsidR="007360BD" w:rsidRDefault="007360BD" w:rsidP="00550E06">
      <w:pPr>
        <w:spacing w:after="0" w:line="240" w:lineRule="auto"/>
        <w:rPr>
          <w:rFonts w:ascii="Calibri" w:hAnsi="Calibri" w:cs="Calibri"/>
          <w:b/>
          <w:bCs/>
          <w:color w:val="0070C0"/>
        </w:rPr>
      </w:pPr>
    </w:p>
    <w:p w14:paraId="02A01B24" w14:textId="17585381" w:rsidR="00550E06" w:rsidRPr="00C67B03" w:rsidRDefault="00205115" w:rsidP="00550E06">
      <w:pPr>
        <w:spacing w:after="0" w:line="240" w:lineRule="auto"/>
        <w:rPr>
          <w:rFonts w:ascii="Calibri" w:hAnsi="Calibri" w:cs="Calibri"/>
          <w:b/>
          <w:bCs/>
          <w:color w:val="0070C0"/>
        </w:rPr>
      </w:pPr>
      <w:r w:rsidRPr="00C67B03">
        <w:rPr>
          <w:rFonts w:ascii="Calibri" w:hAnsi="Calibri" w:cs="Calibri"/>
          <w:b/>
          <w:bCs/>
          <w:color w:val="0070C0"/>
        </w:rPr>
        <w:t>Kontakt pro novináře:</w:t>
      </w:r>
    </w:p>
    <w:p w14:paraId="4721503C" w14:textId="159BAC77" w:rsidR="002D778E" w:rsidRPr="00550E06" w:rsidRDefault="000E287D" w:rsidP="00550E06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0E287D">
        <w:rPr>
          <w:b/>
          <w:bCs/>
        </w:rPr>
        <w:t>Mgr. Jiří Hájek</w:t>
      </w:r>
      <w:r w:rsidR="00D92668" w:rsidRPr="46211580">
        <w:rPr>
          <w:rFonts w:ascii="Calibri" w:hAnsi="Calibri" w:cs="Calibri"/>
          <w:b/>
          <w:bCs/>
        </w:rPr>
        <w:t>,</w:t>
      </w:r>
      <w:r w:rsidR="004B2BE8" w:rsidRPr="46211580">
        <w:rPr>
          <w:rFonts w:ascii="Calibri" w:hAnsi="Calibri" w:cs="Calibri"/>
          <w:b/>
          <w:bCs/>
        </w:rPr>
        <w:t xml:space="preserve"> </w:t>
      </w:r>
      <w:r w:rsidR="003143BA" w:rsidRPr="46211580">
        <w:rPr>
          <w:rFonts w:ascii="Calibri" w:hAnsi="Calibri" w:cs="Calibri"/>
        </w:rPr>
        <w:t>Fakulta lesnická a dřevařská</w:t>
      </w:r>
      <w:r w:rsidR="0056156C" w:rsidRPr="46211580">
        <w:rPr>
          <w:rFonts w:ascii="Calibri" w:hAnsi="Calibri" w:cs="Calibri"/>
        </w:rPr>
        <w:t xml:space="preserve"> ČZU v Praze</w:t>
      </w:r>
    </w:p>
    <w:p w14:paraId="0F84C6AC" w14:textId="59844B9E" w:rsidR="00AE161D" w:rsidRPr="00C67B03" w:rsidRDefault="00550E06" w:rsidP="00550E06">
      <w:pPr>
        <w:spacing w:after="0" w:line="240" w:lineRule="auto"/>
        <w:rPr>
          <w:rFonts w:ascii="Calibri" w:hAnsi="Calibri" w:cs="Calibri"/>
        </w:rPr>
      </w:pPr>
      <w:r w:rsidRPr="00550E06">
        <w:rPr>
          <w:rFonts w:ascii="Calibri" w:hAnsi="Calibri" w:cs="Calibri"/>
          <w:color w:val="000000" w:themeColor="text1"/>
        </w:rPr>
        <w:t xml:space="preserve">E-mail: </w:t>
      </w:r>
      <w:hyperlink r:id="rId12" w:history="1">
        <w:r w:rsidR="00CF1C39" w:rsidRPr="009C0B98">
          <w:rPr>
            <w:rStyle w:val="Hypertextovodkaz"/>
          </w:rPr>
          <w:t>hajekjiri@fld.czu.cz</w:t>
        </w:r>
      </w:hyperlink>
      <w:r w:rsidR="00C67B03">
        <w:t xml:space="preserve">, tel.: </w:t>
      </w:r>
      <w:r w:rsidRPr="00C67B03">
        <w:rPr>
          <w:rFonts w:ascii="Calibri" w:hAnsi="Calibri" w:cs="Calibri"/>
        </w:rPr>
        <w:t>+420</w:t>
      </w:r>
      <w:r w:rsidR="0070560D">
        <w:rPr>
          <w:rFonts w:ascii="Calibri" w:hAnsi="Calibri" w:cs="Calibri"/>
        </w:rPr>
        <w:t> 608 727 889</w:t>
      </w:r>
    </w:p>
    <w:p w14:paraId="3C8C7F4A" w14:textId="77777777" w:rsidR="00205115" w:rsidRPr="00D92668" w:rsidRDefault="00205115" w:rsidP="009C196D">
      <w:pPr>
        <w:pBdr>
          <w:bottom w:val="single" w:sz="6" w:space="1" w:color="auto"/>
        </w:pBdr>
        <w:spacing w:after="0" w:line="240" w:lineRule="auto"/>
        <w:rPr>
          <w:rFonts w:ascii="Calibri" w:hAnsi="Calibri" w:cs="Calibri"/>
          <w:b/>
          <w:bCs/>
          <w:color w:val="0070C0"/>
        </w:rPr>
      </w:pPr>
    </w:p>
    <w:p w14:paraId="2F0D4035" w14:textId="77777777" w:rsidR="00BC05A0" w:rsidRDefault="00BC05A0" w:rsidP="46211580">
      <w:pPr>
        <w:spacing w:after="0" w:line="240" w:lineRule="auto"/>
        <w:rPr>
          <w:rFonts w:ascii="Calibri" w:hAnsi="Calibri" w:cs="Calibri"/>
          <w:b/>
          <w:bCs/>
          <w:noProof/>
          <w:sz w:val="24"/>
          <w:szCs w:val="24"/>
          <w:lang w:eastAsia="ar-SA"/>
        </w:rPr>
      </w:pPr>
      <w:r w:rsidRPr="46211580">
        <w:rPr>
          <w:rFonts w:ascii="Calibri" w:hAnsi="Calibri" w:cs="Calibri"/>
          <w:b/>
          <w:bCs/>
          <w:noProof/>
          <w:sz w:val="24"/>
          <w:szCs w:val="24"/>
          <w:lang w:eastAsia="ar-SA"/>
        </w:rPr>
        <w:t xml:space="preserve">Česká zemědělská univerzita v Praze </w:t>
      </w:r>
    </w:p>
    <w:p w14:paraId="2BD05EE7" w14:textId="77777777" w:rsidR="0056156C" w:rsidRDefault="0056156C" w:rsidP="46211580">
      <w:pPr>
        <w:pStyle w:val="Normlnweb"/>
        <w:spacing w:before="0" w:beforeAutospacing="0" w:after="0" w:afterAutospacing="0"/>
        <w:rPr>
          <w:rFonts w:ascii="Calibri" w:hAnsi="Calibri" w:cs="Calibri"/>
          <w:noProof/>
          <w:sz w:val="20"/>
          <w:szCs w:val="20"/>
          <w:lang w:eastAsia="ar-SA"/>
        </w:rPr>
      </w:pPr>
      <w:r w:rsidRPr="46211580">
        <w:rPr>
          <w:rFonts w:ascii="Calibri" w:hAnsi="Calibri" w:cs="Calibri"/>
          <w:b/>
          <w:bCs/>
          <w:noProof/>
          <w:sz w:val="20"/>
          <w:szCs w:val="20"/>
          <w:lang w:eastAsia="ar-SA"/>
        </w:rPr>
        <w:t xml:space="preserve">ČZU v Praze </w:t>
      </w:r>
      <w:r w:rsidRPr="46211580">
        <w:rPr>
          <w:rFonts w:ascii="Calibri" w:hAnsi="Calibri" w:cs="Calibri"/>
          <w:noProof/>
          <w:sz w:val="20"/>
          <w:szCs w:val="20"/>
          <w:lang w:eastAsia="ar-SA"/>
        </w:rPr>
        <w:t xml:space="preserve">je čtvrtou až pátou největší univerzitou v ČR. Spojuje v sobě tradici s nejmodernějšími technologiemi, progresivní vědou a výzkumem v oblasti zemědělství a lesnictví, ekologie a životního prostředí, technologií a techniky, ekonomie a managementu. Moderně vybavené laboratoře se špičkovým zázemím a prosperující školní podniky umožňují kvalitní vzdělávání s možností osobního růstu včetně zapojení do vědeckých projektů doma i v zahraničí. </w:t>
      </w:r>
    </w:p>
    <w:p w14:paraId="458E6F8E" w14:textId="4355DF7D" w:rsidR="0056156C" w:rsidRPr="007360BD" w:rsidRDefault="0056156C" w:rsidP="007360BD">
      <w:pPr>
        <w:pStyle w:val="Normlnweb"/>
        <w:spacing w:before="0" w:beforeAutospacing="0" w:after="0" w:afterAutospacing="0"/>
      </w:pPr>
      <w:r>
        <w:rPr>
          <w:rFonts w:ascii="Calibri" w:hAnsi="Calibri" w:cs="Calibri"/>
          <w:noProof/>
          <w:sz w:val="20"/>
          <w:szCs w:val="20"/>
          <w:lang w:eastAsia="ar-SA"/>
        </w:rPr>
        <w:t xml:space="preserve">Podle mezinárodních žebříčků univerzita patří k nejlepším dvěma a půl procentům na světě. </w:t>
      </w:r>
      <w:r w:rsidRPr="46211580">
        <w:rPr>
          <w:rFonts w:ascii="Calibri" w:hAnsi="Calibri" w:cs="Calibri"/>
          <w:color w:val="000000" w:themeColor="text1"/>
          <w:sz w:val="20"/>
          <w:szCs w:val="20"/>
        </w:rPr>
        <w:t xml:space="preserve">V nejnovějším žebříčku Times </w:t>
      </w:r>
      <w:proofErr w:type="spellStart"/>
      <w:r w:rsidRPr="46211580">
        <w:rPr>
          <w:rFonts w:ascii="Calibri" w:hAnsi="Calibri" w:cs="Calibri"/>
          <w:color w:val="000000" w:themeColor="text1"/>
          <w:sz w:val="20"/>
          <w:szCs w:val="20"/>
        </w:rPr>
        <w:t>Higher</w:t>
      </w:r>
      <w:proofErr w:type="spellEnd"/>
      <w:r w:rsidRPr="4621158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46211580">
        <w:rPr>
          <w:rFonts w:ascii="Calibri" w:hAnsi="Calibri" w:cs="Calibri"/>
          <w:color w:val="000000" w:themeColor="text1"/>
          <w:sz w:val="20"/>
          <w:szCs w:val="20"/>
        </w:rPr>
        <w:t>Education</w:t>
      </w:r>
      <w:proofErr w:type="spellEnd"/>
      <w:r w:rsidRPr="4621158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46211580">
        <w:rPr>
          <w:rFonts w:ascii="Calibri" w:hAnsi="Calibri" w:cs="Calibri"/>
          <w:color w:val="000000" w:themeColor="text1"/>
          <w:sz w:val="20"/>
          <w:szCs w:val="20"/>
        </w:rPr>
        <w:t>World</w:t>
      </w:r>
      <w:proofErr w:type="spellEnd"/>
      <w:r w:rsidRPr="46211580">
        <w:rPr>
          <w:rFonts w:ascii="Calibri" w:hAnsi="Calibri" w:cs="Calibri"/>
          <w:color w:val="000000" w:themeColor="text1"/>
          <w:sz w:val="20"/>
          <w:szCs w:val="20"/>
        </w:rPr>
        <w:t xml:space="preserve"> University </w:t>
      </w:r>
      <w:proofErr w:type="spellStart"/>
      <w:r w:rsidRPr="46211580">
        <w:rPr>
          <w:rFonts w:ascii="Calibri" w:hAnsi="Calibri" w:cs="Calibri"/>
          <w:color w:val="000000" w:themeColor="text1"/>
          <w:sz w:val="20"/>
          <w:szCs w:val="20"/>
        </w:rPr>
        <w:t>Rankings</w:t>
      </w:r>
      <w:proofErr w:type="spellEnd"/>
      <w:r>
        <w:rPr>
          <w:rFonts w:ascii="Calibri" w:hAnsi="Calibri" w:cs="Calibri"/>
          <w:color w:val="000000"/>
          <w:kern w:val="36"/>
          <w:sz w:val="20"/>
          <w:szCs w:val="20"/>
        </w:rPr>
        <w:t xml:space="preserve"> se ze třetího místa vyhoupla na druhou pozici mezi nejlepšími českými školami. V konkurenci světových univerzit si polepšila z </w:t>
      </w:r>
      <w:r w:rsidRPr="0087065F">
        <w:rPr>
          <w:rStyle w:val="Siln"/>
          <w:rFonts w:ascii="Calibri" w:eastAsiaTheme="majorEastAsia" w:hAnsi="Calibri" w:cs="Calibri"/>
          <w:b w:val="0"/>
          <w:bCs w:val="0"/>
          <w:color w:val="000000"/>
          <w:sz w:val="20"/>
          <w:szCs w:val="20"/>
          <w:shd w:val="clear" w:color="auto" w:fill="FFFFFF"/>
        </w:rPr>
        <w:t>801.–1000. místa v roce 2024 na</w:t>
      </w:r>
      <w:r w:rsidRPr="46211580">
        <w:rPr>
          <w:rStyle w:val="Siln"/>
          <w:rFonts w:ascii="Calibri" w:eastAsiaTheme="majorEastAsia" w:hAnsi="Calibri" w:cs="Calibri"/>
          <w:color w:val="000000"/>
          <w:sz w:val="20"/>
          <w:szCs w:val="20"/>
          <w:shd w:val="clear" w:color="auto" w:fill="FFFFFF"/>
        </w:rPr>
        <w:t xml:space="preserve"> současné </w:t>
      </w:r>
      <w:r w:rsidRPr="0087065F">
        <w:rPr>
          <w:rFonts w:ascii="Calibri" w:hAnsi="Calibri" w:cs="Calibri"/>
          <w:b/>
          <w:bCs/>
          <w:color w:val="000000"/>
          <w:kern w:val="36"/>
          <w:sz w:val="20"/>
          <w:szCs w:val="20"/>
        </w:rPr>
        <w:t>601.– 800.</w:t>
      </w:r>
      <w:r>
        <w:rPr>
          <w:rFonts w:ascii="Calibri" w:hAnsi="Calibri" w:cs="Calibri"/>
          <w:noProof/>
          <w:sz w:val="20"/>
          <w:szCs w:val="20"/>
          <w:lang w:eastAsia="ar-SA"/>
        </w:rPr>
        <w:t xml:space="preserve"> Podle žebříčku Academic Ranking of World Universities (tzv. Šanghajský žebříček) se v roce 2025 umístila na 801.–900. pozici na světě a na sdíleném čtvrtém až pátém místě z hodnocených univerzit v ČR. Také má jako jediná v ČR hned tři obory v první stovce a hlavní obor, Zemědělství a lesnictví, je na 28. místě  mezi všemi univerzitami světa a na pátém v Evropě. Podle posledního měření žebříčku UI Green Metric World University Rankings je ČZU 31. nejekologičtější univerzitou na světě a první mezi českými univerzitami.</w:t>
      </w:r>
      <w:r>
        <w:t xml:space="preserve"> </w:t>
      </w:r>
    </w:p>
    <w:p w14:paraId="3D5DE359" w14:textId="4F1B968F" w:rsidR="00BC05A0" w:rsidRPr="002D4EAC" w:rsidDel="0056156C" w:rsidRDefault="00BC05A0" w:rsidP="46211580">
      <w:pPr>
        <w:pBdr>
          <w:bottom w:val="single" w:sz="6" w:space="1" w:color="auto"/>
        </w:pBdr>
        <w:spacing w:line="240" w:lineRule="auto"/>
        <w:rPr>
          <w:rFonts w:ascii="Calibri" w:hAnsi="Calibri" w:cs="Calibri"/>
          <w:noProof/>
          <w:sz w:val="20"/>
          <w:szCs w:val="20"/>
          <w:lang w:eastAsia="ar-SA"/>
        </w:rPr>
      </w:pPr>
    </w:p>
    <w:sectPr w:rsidR="00BC05A0" w:rsidRPr="002D4EAC" w:rsidDel="0056156C" w:rsidSect="00504549">
      <w:headerReference w:type="default" r:id="rId13"/>
      <w:headerReference w:type="first" r:id="rId14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121E" w14:textId="77777777" w:rsidR="00192624" w:rsidRDefault="00192624" w:rsidP="00091D49">
      <w:r>
        <w:separator/>
      </w:r>
    </w:p>
  </w:endnote>
  <w:endnote w:type="continuationSeparator" w:id="0">
    <w:p w14:paraId="5578B99E" w14:textId="77777777" w:rsidR="00192624" w:rsidRDefault="00192624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1BC7" w14:textId="77777777" w:rsidR="00192624" w:rsidRDefault="00192624" w:rsidP="00091D49">
      <w:r>
        <w:separator/>
      </w:r>
    </w:p>
  </w:footnote>
  <w:footnote w:type="continuationSeparator" w:id="0">
    <w:p w14:paraId="03328BA7" w14:textId="77777777" w:rsidR="00192624" w:rsidRDefault="00192624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BA24" w14:textId="77777777" w:rsidR="00091D49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407F3388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7B8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6" style="position:absolute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55519" w14:textId="407F3388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7B8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B9A"/>
    <w:multiLevelType w:val="multilevel"/>
    <w:tmpl w:val="7F96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C410A"/>
    <w:multiLevelType w:val="hybridMultilevel"/>
    <w:tmpl w:val="AD28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03732">
    <w:abstractNumId w:val="1"/>
  </w:num>
  <w:num w:numId="2" w16cid:durableId="131282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sDAwNjM0MDA1NbdQ0lEKTi0uzszPAykwNKoFAC9FTWAtAAAA"/>
  </w:docVars>
  <w:rsids>
    <w:rsidRoot w:val="0054732D"/>
    <w:rsid w:val="00014B55"/>
    <w:rsid w:val="0002021A"/>
    <w:rsid w:val="000211D1"/>
    <w:rsid w:val="000317B3"/>
    <w:rsid w:val="00033B03"/>
    <w:rsid w:val="00036553"/>
    <w:rsid w:val="000403C6"/>
    <w:rsid w:val="00044C17"/>
    <w:rsid w:val="00046E44"/>
    <w:rsid w:val="000470B0"/>
    <w:rsid w:val="00055E38"/>
    <w:rsid w:val="000628A9"/>
    <w:rsid w:val="0006554D"/>
    <w:rsid w:val="00071E4A"/>
    <w:rsid w:val="000746D5"/>
    <w:rsid w:val="000768FD"/>
    <w:rsid w:val="00080B21"/>
    <w:rsid w:val="00081D13"/>
    <w:rsid w:val="00091D49"/>
    <w:rsid w:val="00095023"/>
    <w:rsid w:val="000A00B4"/>
    <w:rsid w:val="000B3C1B"/>
    <w:rsid w:val="000B44D4"/>
    <w:rsid w:val="000B7A4B"/>
    <w:rsid w:val="000C3161"/>
    <w:rsid w:val="000C4775"/>
    <w:rsid w:val="000D112F"/>
    <w:rsid w:val="000D7341"/>
    <w:rsid w:val="000E15EC"/>
    <w:rsid w:val="000E287D"/>
    <w:rsid w:val="000E7EA4"/>
    <w:rsid w:val="000F406B"/>
    <w:rsid w:val="000F518D"/>
    <w:rsid w:val="0010003C"/>
    <w:rsid w:val="00105019"/>
    <w:rsid w:val="001102BF"/>
    <w:rsid w:val="0012168E"/>
    <w:rsid w:val="00123B88"/>
    <w:rsid w:val="00145B55"/>
    <w:rsid w:val="00152544"/>
    <w:rsid w:val="001531D6"/>
    <w:rsid w:val="00162DD7"/>
    <w:rsid w:val="0016698B"/>
    <w:rsid w:val="00184B78"/>
    <w:rsid w:val="001864EE"/>
    <w:rsid w:val="00192624"/>
    <w:rsid w:val="001A0294"/>
    <w:rsid w:val="001A374C"/>
    <w:rsid w:val="001A3BF4"/>
    <w:rsid w:val="001A6B22"/>
    <w:rsid w:val="001A78ED"/>
    <w:rsid w:val="001B5129"/>
    <w:rsid w:val="001B53D8"/>
    <w:rsid w:val="001B55E6"/>
    <w:rsid w:val="001C53CC"/>
    <w:rsid w:val="001C7C45"/>
    <w:rsid w:val="001D4CE3"/>
    <w:rsid w:val="001D6585"/>
    <w:rsid w:val="001E3D25"/>
    <w:rsid w:val="001E3E7A"/>
    <w:rsid w:val="001F14CA"/>
    <w:rsid w:val="001F396E"/>
    <w:rsid w:val="001F4474"/>
    <w:rsid w:val="00205115"/>
    <w:rsid w:val="00206E87"/>
    <w:rsid w:val="00207426"/>
    <w:rsid w:val="00211107"/>
    <w:rsid w:val="00211133"/>
    <w:rsid w:val="00211D73"/>
    <w:rsid w:val="00222864"/>
    <w:rsid w:val="00222B7B"/>
    <w:rsid w:val="00223482"/>
    <w:rsid w:val="00233EB6"/>
    <w:rsid w:val="00234401"/>
    <w:rsid w:val="00234514"/>
    <w:rsid w:val="00236AD5"/>
    <w:rsid w:val="00244A6D"/>
    <w:rsid w:val="00245E58"/>
    <w:rsid w:val="00246DE0"/>
    <w:rsid w:val="00251D47"/>
    <w:rsid w:val="002561C9"/>
    <w:rsid w:val="002625B8"/>
    <w:rsid w:val="00263179"/>
    <w:rsid w:val="00263D15"/>
    <w:rsid w:val="00266416"/>
    <w:rsid w:val="002672A8"/>
    <w:rsid w:val="00271261"/>
    <w:rsid w:val="00272AC4"/>
    <w:rsid w:val="00273AC4"/>
    <w:rsid w:val="002767C6"/>
    <w:rsid w:val="00280491"/>
    <w:rsid w:val="0028135A"/>
    <w:rsid w:val="00282260"/>
    <w:rsid w:val="0028373A"/>
    <w:rsid w:val="00294F11"/>
    <w:rsid w:val="002968BA"/>
    <w:rsid w:val="002B1B88"/>
    <w:rsid w:val="002B42AD"/>
    <w:rsid w:val="002B4BD4"/>
    <w:rsid w:val="002C4DA4"/>
    <w:rsid w:val="002C58AD"/>
    <w:rsid w:val="002C7F43"/>
    <w:rsid w:val="002D1A27"/>
    <w:rsid w:val="002D4EAC"/>
    <w:rsid w:val="002D778E"/>
    <w:rsid w:val="002E34E3"/>
    <w:rsid w:val="002E7EC2"/>
    <w:rsid w:val="002F4B58"/>
    <w:rsid w:val="002F79B8"/>
    <w:rsid w:val="0030037B"/>
    <w:rsid w:val="0030199A"/>
    <w:rsid w:val="003049A9"/>
    <w:rsid w:val="00304D66"/>
    <w:rsid w:val="003143BA"/>
    <w:rsid w:val="003228F8"/>
    <w:rsid w:val="00334200"/>
    <w:rsid w:val="0033456A"/>
    <w:rsid w:val="003369E6"/>
    <w:rsid w:val="00342CAC"/>
    <w:rsid w:val="0035063B"/>
    <w:rsid w:val="003510CE"/>
    <w:rsid w:val="003563AE"/>
    <w:rsid w:val="00356EA5"/>
    <w:rsid w:val="00362159"/>
    <w:rsid w:val="003757CC"/>
    <w:rsid w:val="00383B04"/>
    <w:rsid w:val="00383E79"/>
    <w:rsid w:val="0038483F"/>
    <w:rsid w:val="003938FD"/>
    <w:rsid w:val="00396F3A"/>
    <w:rsid w:val="003A4444"/>
    <w:rsid w:val="003A4AB7"/>
    <w:rsid w:val="003A6E38"/>
    <w:rsid w:val="003B0CD8"/>
    <w:rsid w:val="003B31A4"/>
    <w:rsid w:val="003C0C49"/>
    <w:rsid w:val="003C1DE0"/>
    <w:rsid w:val="003D4AD9"/>
    <w:rsid w:val="003E4F3A"/>
    <w:rsid w:val="003E525F"/>
    <w:rsid w:val="003E7E0A"/>
    <w:rsid w:val="004120B6"/>
    <w:rsid w:val="00415759"/>
    <w:rsid w:val="0042017B"/>
    <w:rsid w:val="00422800"/>
    <w:rsid w:val="004312D1"/>
    <w:rsid w:val="0043178E"/>
    <w:rsid w:val="00433020"/>
    <w:rsid w:val="00435844"/>
    <w:rsid w:val="00442527"/>
    <w:rsid w:val="00446978"/>
    <w:rsid w:val="00447FEF"/>
    <w:rsid w:val="004539BA"/>
    <w:rsid w:val="004547AF"/>
    <w:rsid w:val="00457915"/>
    <w:rsid w:val="004677B0"/>
    <w:rsid w:val="00475684"/>
    <w:rsid w:val="00477AF9"/>
    <w:rsid w:val="00484012"/>
    <w:rsid w:val="0049196E"/>
    <w:rsid w:val="00492DBB"/>
    <w:rsid w:val="004A4532"/>
    <w:rsid w:val="004A5D2E"/>
    <w:rsid w:val="004A6C4A"/>
    <w:rsid w:val="004B2310"/>
    <w:rsid w:val="004B2BE8"/>
    <w:rsid w:val="004B4D85"/>
    <w:rsid w:val="004B6C57"/>
    <w:rsid w:val="004D6892"/>
    <w:rsid w:val="004E7833"/>
    <w:rsid w:val="004F3094"/>
    <w:rsid w:val="004F33DF"/>
    <w:rsid w:val="00504549"/>
    <w:rsid w:val="00514257"/>
    <w:rsid w:val="00514708"/>
    <w:rsid w:val="00517663"/>
    <w:rsid w:val="00520096"/>
    <w:rsid w:val="00520F32"/>
    <w:rsid w:val="00525285"/>
    <w:rsid w:val="005315C4"/>
    <w:rsid w:val="00535613"/>
    <w:rsid w:val="00540354"/>
    <w:rsid w:val="0054254F"/>
    <w:rsid w:val="0054732D"/>
    <w:rsid w:val="00550E06"/>
    <w:rsid w:val="00551593"/>
    <w:rsid w:val="0055209B"/>
    <w:rsid w:val="005527DC"/>
    <w:rsid w:val="0055509A"/>
    <w:rsid w:val="0056156C"/>
    <w:rsid w:val="005617D7"/>
    <w:rsid w:val="00564079"/>
    <w:rsid w:val="00566C51"/>
    <w:rsid w:val="00577B99"/>
    <w:rsid w:val="00584838"/>
    <w:rsid w:val="0059116B"/>
    <w:rsid w:val="00594D10"/>
    <w:rsid w:val="00595485"/>
    <w:rsid w:val="00596295"/>
    <w:rsid w:val="005B0812"/>
    <w:rsid w:val="005B157F"/>
    <w:rsid w:val="005C06E2"/>
    <w:rsid w:val="005C4003"/>
    <w:rsid w:val="005C42FE"/>
    <w:rsid w:val="005C7E99"/>
    <w:rsid w:val="005D09CC"/>
    <w:rsid w:val="005D6DD1"/>
    <w:rsid w:val="005F0305"/>
    <w:rsid w:val="005F18BC"/>
    <w:rsid w:val="005F1A6C"/>
    <w:rsid w:val="005F1EBC"/>
    <w:rsid w:val="0060355A"/>
    <w:rsid w:val="006046F0"/>
    <w:rsid w:val="00607654"/>
    <w:rsid w:val="0061017B"/>
    <w:rsid w:val="00611A38"/>
    <w:rsid w:val="006140F5"/>
    <w:rsid w:val="00637A19"/>
    <w:rsid w:val="00653777"/>
    <w:rsid w:val="006604BB"/>
    <w:rsid w:val="00665564"/>
    <w:rsid w:val="00697E06"/>
    <w:rsid w:val="006A558B"/>
    <w:rsid w:val="006A63F8"/>
    <w:rsid w:val="006A6B63"/>
    <w:rsid w:val="006B2B32"/>
    <w:rsid w:val="006B2F1E"/>
    <w:rsid w:val="006B644E"/>
    <w:rsid w:val="006B7314"/>
    <w:rsid w:val="006B7EDF"/>
    <w:rsid w:val="006C24F3"/>
    <w:rsid w:val="006C26D2"/>
    <w:rsid w:val="006C5D47"/>
    <w:rsid w:val="006D3EF6"/>
    <w:rsid w:val="006E186F"/>
    <w:rsid w:val="006E25FE"/>
    <w:rsid w:val="006E7E49"/>
    <w:rsid w:val="006F2604"/>
    <w:rsid w:val="006F6E6C"/>
    <w:rsid w:val="007005C0"/>
    <w:rsid w:val="0070560D"/>
    <w:rsid w:val="007061FA"/>
    <w:rsid w:val="00710BE9"/>
    <w:rsid w:val="00717FED"/>
    <w:rsid w:val="00721A7B"/>
    <w:rsid w:val="00721CF8"/>
    <w:rsid w:val="00732147"/>
    <w:rsid w:val="00735A2E"/>
    <w:rsid w:val="007360BD"/>
    <w:rsid w:val="00741F15"/>
    <w:rsid w:val="00744EE7"/>
    <w:rsid w:val="007520ED"/>
    <w:rsid w:val="00765A56"/>
    <w:rsid w:val="00765AC0"/>
    <w:rsid w:val="00766917"/>
    <w:rsid w:val="00772104"/>
    <w:rsid w:val="00777862"/>
    <w:rsid w:val="0078104A"/>
    <w:rsid w:val="007811EB"/>
    <w:rsid w:val="00782186"/>
    <w:rsid w:val="007826A4"/>
    <w:rsid w:val="00791340"/>
    <w:rsid w:val="00797664"/>
    <w:rsid w:val="007A3EE7"/>
    <w:rsid w:val="007B6389"/>
    <w:rsid w:val="007C716B"/>
    <w:rsid w:val="007E4854"/>
    <w:rsid w:val="007E614E"/>
    <w:rsid w:val="007F6685"/>
    <w:rsid w:val="00802F11"/>
    <w:rsid w:val="0080406E"/>
    <w:rsid w:val="00810F5E"/>
    <w:rsid w:val="008316D0"/>
    <w:rsid w:val="008351A0"/>
    <w:rsid w:val="0083577A"/>
    <w:rsid w:val="00851969"/>
    <w:rsid w:val="0085240F"/>
    <w:rsid w:val="008527BB"/>
    <w:rsid w:val="0086769E"/>
    <w:rsid w:val="0087065F"/>
    <w:rsid w:val="00874282"/>
    <w:rsid w:val="0088493E"/>
    <w:rsid w:val="00890170"/>
    <w:rsid w:val="008A5761"/>
    <w:rsid w:val="008A5F79"/>
    <w:rsid w:val="008B6837"/>
    <w:rsid w:val="008C6326"/>
    <w:rsid w:val="008D0CB5"/>
    <w:rsid w:val="008D15D1"/>
    <w:rsid w:val="008D54FA"/>
    <w:rsid w:val="008E0BF1"/>
    <w:rsid w:val="008E16DE"/>
    <w:rsid w:val="008E48FB"/>
    <w:rsid w:val="008E506F"/>
    <w:rsid w:val="008E6479"/>
    <w:rsid w:val="008E66CF"/>
    <w:rsid w:val="008E78E2"/>
    <w:rsid w:val="008F2E04"/>
    <w:rsid w:val="008F4490"/>
    <w:rsid w:val="008F6011"/>
    <w:rsid w:val="008F6223"/>
    <w:rsid w:val="00902DA8"/>
    <w:rsid w:val="00904341"/>
    <w:rsid w:val="009129C7"/>
    <w:rsid w:val="009209F0"/>
    <w:rsid w:val="00920FD9"/>
    <w:rsid w:val="00922454"/>
    <w:rsid w:val="00926D12"/>
    <w:rsid w:val="00937759"/>
    <w:rsid w:val="00945F9A"/>
    <w:rsid w:val="00945FA4"/>
    <w:rsid w:val="00950709"/>
    <w:rsid w:val="00952D68"/>
    <w:rsid w:val="00953C82"/>
    <w:rsid w:val="0095401A"/>
    <w:rsid w:val="00954697"/>
    <w:rsid w:val="009563FA"/>
    <w:rsid w:val="00957C28"/>
    <w:rsid w:val="00957D42"/>
    <w:rsid w:val="009610B5"/>
    <w:rsid w:val="009618C8"/>
    <w:rsid w:val="00961E77"/>
    <w:rsid w:val="00963AF1"/>
    <w:rsid w:val="00967BEA"/>
    <w:rsid w:val="00967D4E"/>
    <w:rsid w:val="00974471"/>
    <w:rsid w:val="009765B4"/>
    <w:rsid w:val="00982B1A"/>
    <w:rsid w:val="00985B92"/>
    <w:rsid w:val="00994B07"/>
    <w:rsid w:val="009958AC"/>
    <w:rsid w:val="009A4E01"/>
    <w:rsid w:val="009A553C"/>
    <w:rsid w:val="009B04E1"/>
    <w:rsid w:val="009B486E"/>
    <w:rsid w:val="009C196D"/>
    <w:rsid w:val="009C61E5"/>
    <w:rsid w:val="009C6E4C"/>
    <w:rsid w:val="009C7308"/>
    <w:rsid w:val="009D5716"/>
    <w:rsid w:val="009D6A3D"/>
    <w:rsid w:val="009D79F0"/>
    <w:rsid w:val="009E23E7"/>
    <w:rsid w:val="00A04604"/>
    <w:rsid w:val="00A063F4"/>
    <w:rsid w:val="00A104FB"/>
    <w:rsid w:val="00A11E80"/>
    <w:rsid w:val="00A12DEF"/>
    <w:rsid w:val="00A139BB"/>
    <w:rsid w:val="00A158E2"/>
    <w:rsid w:val="00A15EF2"/>
    <w:rsid w:val="00A16465"/>
    <w:rsid w:val="00A25486"/>
    <w:rsid w:val="00A257EE"/>
    <w:rsid w:val="00A25EBB"/>
    <w:rsid w:val="00A33A1F"/>
    <w:rsid w:val="00A376C6"/>
    <w:rsid w:val="00A42138"/>
    <w:rsid w:val="00A422C0"/>
    <w:rsid w:val="00A4368E"/>
    <w:rsid w:val="00A559A7"/>
    <w:rsid w:val="00A6243C"/>
    <w:rsid w:val="00A70055"/>
    <w:rsid w:val="00A769EA"/>
    <w:rsid w:val="00A83EBB"/>
    <w:rsid w:val="00A9400E"/>
    <w:rsid w:val="00AA0170"/>
    <w:rsid w:val="00AA03EF"/>
    <w:rsid w:val="00AC0E66"/>
    <w:rsid w:val="00AC192E"/>
    <w:rsid w:val="00AC476D"/>
    <w:rsid w:val="00AC5CA7"/>
    <w:rsid w:val="00AD6970"/>
    <w:rsid w:val="00AE161D"/>
    <w:rsid w:val="00AE45A7"/>
    <w:rsid w:val="00AE6C9C"/>
    <w:rsid w:val="00AE75A9"/>
    <w:rsid w:val="00AF52F1"/>
    <w:rsid w:val="00AF785F"/>
    <w:rsid w:val="00B024AD"/>
    <w:rsid w:val="00B07A8D"/>
    <w:rsid w:val="00B1141B"/>
    <w:rsid w:val="00B138DE"/>
    <w:rsid w:val="00B140AB"/>
    <w:rsid w:val="00B3289F"/>
    <w:rsid w:val="00B33E30"/>
    <w:rsid w:val="00B36792"/>
    <w:rsid w:val="00B3724F"/>
    <w:rsid w:val="00B44314"/>
    <w:rsid w:val="00B46E46"/>
    <w:rsid w:val="00B50DF4"/>
    <w:rsid w:val="00B53E3B"/>
    <w:rsid w:val="00B56ABD"/>
    <w:rsid w:val="00B576AA"/>
    <w:rsid w:val="00B64BA3"/>
    <w:rsid w:val="00B67604"/>
    <w:rsid w:val="00BA488C"/>
    <w:rsid w:val="00BB295C"/>
    <w:rsid w:val="00BB552A"/>
    <w:rsid w:val="00BC05A0"/>
    <w:rsid w:val="00BC1ABD"/>
    <w:rsid w:val="00BC32DD"/>
    <w:rsid w:val="00BC6919"/>
    <w:rsid w:val="00BD21E3"/>
    <w:rsid w:val="00BE7C25"/>
    <w:rsid w:val="00BF19B4"/>
    <w:rsid w:val="00C03FFF"/>
    <w:rsid w:val="00C052D4"/>
    <w:rsid w:val="00C05FA0"/>
    <w:rsid w:val="00C11DAA"/>
    <w:rsid w:val="00C14AAB"/>
    <w:rsid w:val="00C26794"/>
    <w:rsid w:val="00C337D7"/>
    <w:rsid w:val="00C34D41"/>
    <w:rsid w:val="00C41BF4"/>
    <w:rsid w:val="00C50C78"/>
    <w:rsid w:val="00C610A4"/>
    <w:rsid w:val="00C64FA5"/>
    <w:rsid w:val="00C67B03"/>
    <w:rsid w:val="00C73D54"/>
    <w:rsid w:val="00C74DEF"/>
    <w:rsid w:val="00C804AA"/>
    <w:rsid w:val="00C90292"/>
    <w:rsid w:val="00C97DF2"/>
    <w:rsid w:val="00CA0D5F"/>
    <w:rsid w:val="00CA161B"/>
    <w:rsid w:val="00CA19EE"/>
    <w:rsid w:val="00CA2AC2"/>
    <w:rsid w:val="00CA6C72"/>
    <w:rsid w:val="00CA7ADF"/>
    <w:rsid w:val="00CB3A0D"/>
    <w:rsid w:val="00CB5202"/>
    <w:rsid w:val="00CB5C2A"/>
    <w:rsid w:val="00CB674A"/>
    <w:rsid w:val="00CC10A7"/>
    <w:rsid w:val="00CC23F7"/>
    <w:rsid w:val="00CC53F9"/>
    <w:rsid w:val="00CD02A4"/>
    <w:rsid w:val="00CD33FB"/>
    <w:rsid w:val="00CD3562"/>
    <w:rsid w:val="00CD5117"/>
    <w:rsid w:val="00CD62EE"/>
    <w:rsid w:val="00CE014F"/>
    <w:rsid w:val="00CE3A9C"/>
    <w:rsid w:val="00CE621C"/>
    <w:rsid w:val="00CE6258"/>
    <w:rsid w:val="00CF00C2"/>
    <w:rsid w:val="00CF1C39"/>
    <w:rsid w:val="00D05261"/>
    <w:rsid w:val="00D06917"/>
    <w:rsid w:val="00D17228"/>
    <w:rsid w:val="00D22122"/>
    <w:rsid w:val="00D27B86"/>
    <w:rsid w:val="00D34182"/>
    <w:rsid w:val="00D45E54"/>
    <w:rsid w:val="00D4674D"/>
    <w:rsid w:val="00D5212E"/>
    <w:rsid w:val="00D523C1"/>
    <w:rsid w:val="00D62AA4"/>
    <w:rsid w:val="00D6496E"/>
    <w:rsid w:val="00D664D2"/>
    <w:rsid w:val="00D7105E"/>
    <w:rsid w:val="00D765CD"/>
    <w:rsid w:val="00D822F6"/>
    <w:rsid w:val="00D8600F"/>
    <w:rsid w:val="00D902A1"/>
    <w:rsid w:val="00D9054D"/>
    <w:rsid w:val="00D92668"/>
    <w:rsid w:val="00D96381"/>
    <w:rsid w:val="00DA0BA4"/>
    <w:rsid w:val="00DA1DC5"/>
    <w:rsid w:val="00DA2C0F"/>
    <w:rsid w:val="00DA3369"/>
    <w:rsid w:val="00DB2C11"/>
    <w:rsid w:val="00DC4725"/>
    <w:rsid w:val="00DC51A9"/>
    <w:rsid w:val="00DD0A66"/>
    <w:rsid w:val="00DD0D0C"/>
    <w:rsid w:val="00DE0FE5"/>
    <w:rsid w:val="00DE552A"/>
    <w:rsid w:val="00DF20F4"/>
    <w:rsid w:val="00DF7B2B"/>
    <w:rsid w:val="00E02E38"/>
    <w:rsid w:val="00E22B7D"/>
    <w:rsid w:val="00E344E9"/>
    <w:rsid w:val="00E40D10"/>
    <w:rsid w:val="00E4282E"/>
    <w:rsid w:val="00E5195E"/>
    <w:rsid w:val="00E52B23"/>
    <w:rsid w:val="00E53388"/>
    <w:rsid w:val="00E60AA0"/>
    <w:rsid w:val="00E62248"/>
    <w:rsid w:val="00E7065A"/>
    <w:rsid w:val="00E73C6E"/>
    <w:rsid w:val="00E75D98"/>
    <w:rsid w:val="00E76D17"/>
    <w:rsid w:val="00E80D3B"/>
    <w:rsid w:val="00E8491B"/>
    <w:rsid w:val="00E85136"/>
    <w:rsid w:val="00E85F31"/>
    <w:rsid w:val="00E866B2"/>
    <w:rsid w:val="00E9313B"/>
    <w:rsid w:val="00E93C02"/>
    <w:rsid w:val="00E94A36"/>
    <w:rsid w:val="00E97B31"/>
    <w:rsid w:val="00EA1F97"/>
    <w:rsid w:val="00EC0887"/>
    <w:rsid w:val="00EC4452"/>
    <w:rsid w:val="00EC5D06"/>
    <w:rsid w:val="00ED1383"/>
    <w:rsid w:val="00ED1691"/>
    <w:rsid w:val="00EF2396"/>
    <w:rsid w:val="00F075D5"/>
    <w:rsid w:val="00F1518B"/>
    <w:rsid w:val="00F231ED"/>
    <w:rsid w:val="00F23B98"/>
    <w:rsid w:val="00F25E66"/>
    <w:rsid w:val="00F26F85"/>
    <w:rsid w:val="00F330B5"/>
    <w:rsid w:val="00F3648B"/>
    <w:rsid w:val="00F371C6"/>
    <w:rsid w:val="00F457F9"/>
    <w:rsid w:val="00F54633"/>
    <w:rsid w:val="00F55F40"/>
    <w:rsid w:val="00F654C5"/>
    <w:rsid w:val="00F660E1"/>
    <w:rsid w:val="00F67013"/>
    <w:rsid w:val="00F71F4E"/>
    <w:rsid w:val="00F71FC7"/>
    <w:rsid w:val="00F74601"/>
    <w:rsid w:val="00F81322"/>
    <w:rsid w:val="00F82CBB"/>
    <w:rsid w:val="00F8440B"/>
    <w:rsid w:val="00F8650C"/>
    <w:rsid w:val="00F86632"/>
    <w:rsid w:val="00F92E6F"/>
    <w:rsid w:val="00F969F3"/>
    <w:rsid w:val="00FA00D5"/>
    <w:rsid w:val="00FA4071"/>
    <w:rsid w:val="00FA501B"/>
    <w:rsid w:val="00FA6440"/>
    <w:rsid w:val="00FA6D4B"/>
    <w:rsid w:val="00FA6F0D"/>
    <w:rsid w:val="00FB2291"/>
    <w:rsid w:val="00FB3A9A"/>
    <w:rsid w:val="00FB3FDC"/>
    <w:rsid w:val="00FC13A8"/>
    <w:rsid w:val="00FC2784"/>
    <w:rsid w:val="00FD18E9"/>
    <w:rsid w:val="00FD3E56"/>
    <w:rsid w:val="00FE0706"/>
    <w:rsid w:val="00FE4403"/>
    <w:rsid w:val="022B8040"/>
    <w:rsid w:val="32EB198D"/>
    <w:rsid w:val="4621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3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  <w:style w:type="character" w:styleId="Odkaznakoment">
    <w:name w:val="annotation reference"/>
    <w:basedOn w:val="Standardnpsmoodstavce"/>
    <w:uiPriority w:val="99"/>
    <w:semiHidden/>
    <w:unhideWhenUsed/>
    <w:rsid w:val="00031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17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17B3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7B3"/>
    <w:rPr>
      <w:rFonts w:eastAsiaTheme="minorHAns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FE"/>
    <w:rPr>
      <w:rFonts w:ascii="Segoe UI" w:eastAsiaTheme="minorHAns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29C7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129C7"/>
  </w:style>
  <w:style w:type="paragraph" w:styleId="Revize">
    <w:name w:val="Revision"/>
    <w:hidden/>
    <w:uiPriority w:val="99"/>
    <w:semiHidden/>
    <w:rsid w:val="00C50C78"/>
    <w:pPr>
      <w:spacing w:after="0" w:line="240" w:lineRule="auto"/>
    </w:pPr>
    <w:rPr>
      <w:rFonts w:eastAsiaTheme="minorHAnsi"/>
    </w:rPr>
  </w:style>
  <w:style w:type="paragraph" w:styleId="Odstavecseseznamem">
    <w:name w:val="List Paragraph"/>
    <w:basedOn w:val="Normln"/>
    <w:uiPriority w:val="34"/>
    <w:rsid w:val="00566C5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3F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C03F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7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  <w14:ligatures w14:val="standardContextual"/>
    </w:rPr>
  </w:style>
  <w:style w:type="character" w:styleId="Siln">
    <w:name w:val="Strong"/>
    <w:basedOn w:val="Standardnpsmoodstavce"/>
    <w:uiPriority w:val="22"/>
    <w:qFormat/>
    <w:rsid w:val="00904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07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33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4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6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31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jekjiri@fld.czu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960548AFCD4EB41B578613ADA16E" ma:contentTypeVersion="14" ma:contentTypeDescription="Vytvoří nový dokument" ma:contentTypeScope="" ma:versionID="a7c439ab92a44f8d09d3bc9271e1760c">
  <xsd:schema xmlns:xsd="http://www.w3.org/2001/XMLSchema" xmlns:xs="http://www.w3.org/2001/XMLSchema" xmlns:p="http://schemas.microsoft.com/office/2006/metadata/properties" xmlns:ns3="7d8f78a8-3e8c-46c4-a674-241ded5fd089" xmlns:ns4="09b9169d-0b74-430f-9e30-55d1bb7efd0c" targetNamespace="http://schemas.microsoft.com/office/2006/metadata/properties" ma:root="true" ma:fieldsID="35e908dafa5de65002f58f8f0033fe5f" ns3:_="" ns4:_="">
    <xsd:import namespace="7d8f78a8-3e8c-46c4-a674-241ded5fd089"/>
    <xsd:import namespace="09b9169d-0b74-430f-9e30-55d1bb7ef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78a8-3e8c-46c4-a674-241ded5f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169d-0b74-430f-9e30-55d1bb7ef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640D6D-1769-4962-84A0-6846B5C26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1E032B-F00E-458B-97A6-9F8E8927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f78a8-3e8c-46c4-a674-241ded5fd089"/>
    <ds:schemaRef ds:uri="09b9169d-0b74-430f-9e30-55d1bb7ef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</Template>
  <TotalTime>2</TotalTime>
  <Pages>2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Löwe Radim</cp:lastModifiedBy>
  <cp:revision>7</cp:revision>
  <cp:lastPrinted>2021-11-22T09:28:00Z</cp:lastPrinted>
  <dcterms:created xsi:type="dcterms:W3CDTF">2026-04-27T06:56:00Z</dcterms:created>
  <dcterms:modified xsi:type="dcterms:W3CDTF">2026-04-27T07:54:00Z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0x010100F8D0960548AFCD4EB41B578613ADA16E</vt:lpwstr>
  </property>
</Properties>
</file>