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8C99" w14:textId="65A6F6C2" w:rsidR="00F668E0" w:rsidRPr="00223913" w:rsidRDefault="00F02916" w:rsidP="003B4CFC">
      <w:pPr>
        <w:spacing w:after="0" w:line="240" w:lineRule="auto"/>
        <w:jc w:val="both"/>
        <w:rPr>
          <w:rFonts w:eastAsia="Aptos" w:cstheme="minorHAnsi"/>
          <w:b/>
          <w:bCs/>
          <w:sz w:val="36"/>
          <w:szCs w:val="36"/>
        </w:rPr>
      </w:pPr>
      <w:bookmarkStart w:id="0" w:name="_Hlk103173223"/>
      <w:r>
        <w:rPr>
          <w:rFonts w:eastAsia="Aptos" w:cstheme="minorHAnsi"/>
          <w:b/>
          <w:bCs/>
          <w:sz w:val="36"/>
          <w:szCs w:val="36"/>
        </w:rPr>
        <w:t>Fakulta lesnická a dřevařská ČZU zahájila nový projekt zaměřený n</w:t>
      </w:r>
      <w:r w:rsidR="008477CA">
        <w:rPr>
          <w:rFonts w:eastAsia="Aptos" w:cstheme="minorHAnsi"/>
          <w:b/>
          <w:bCs/>
          <w:sz w:val="36"/>
          <w:szCs w:val="36"/>
        </w:rPr>
        <w:t>a podporu biodiverzity a propojení krajiny</w:t>
      </w:r>
    </w:p>
    <w:p w14:paraId="45CE27E8" w14:textId="77777777" w:rsidR="004D6F7C" w:rsidRPr="00223913" w:rsidRDefault="004D6F7C" w:rsidP="00D50D56">
      <w:pPr>
        <w:spacing w:after="0" w:line="240" w:lineRule="auto"/>
        <w:jc w:val="both"/>
        <w:rPr>
          <w:rFonts w:cstheme="minorHAnsi"/>
        </w:rPr>
      </w:pPr>
    </w:p>
    <w:p w14:paraId="54FB9590" w14:textId="398CF397" w:rsidR="003763CA" w:rsidRDefault="00A400B8" w:rsidP="00FF637F">
      <w:pPr>
        <w:spacing w:after="0" w:line="240" w:lineRule="auto"/>
        <w:jc w:val="both"/>
        <w:rPr>
          <w:rFonts w:eastAsia="Aptos" w:cstheme="minorHAnsi"/>
          <w:i/>
          <w:iCs/>
        </w:rPr>
      </w:pPr>
      <w:r w:rsidRPr="00223913">
        <w:rPr>
          <w:rFonts w:eastAsia="Aptos" w:cstheme="minorHAnsi"/>
          <w:b/>
          <w:bCs/>
        </w:rPr>
        <w:t xml:space="preserve">Praha, </w:t>
      </w:r>
      <w:r w:rsidR="00574934">
        <w:rPr>
          <w:rFonts w:eastAsia="Aptos" w:cstheme="minorHAnsi"/>
          <w:b/>
          <w:bCs/>
        </w:rPr>
        <w:t>15</w:t>
      </w:r>
      <w:r w:rsidR="002D4D79" w:rsidRPr="00223913">
        <w:rPr>
          <w:rFonts w:eastAsia="Aptos" w:cstheme="minorHAnsi"/>
          <w:b/>
          <w:bCs/>
        </w:rPr>
        <w:t xml:space="preserve">. </w:t>
      </w:r>
      <w:r w:rsidR="00663C32">
        <w:rPr>
          <w:rFonts w:eastAsia="Aptos" w:cstheme="minorHAnsi"/>
          <w:b/>
          <w:bCs/>
        </w:rPr>
        <w:t>června</w:t>
      </w:r>
      <w:r w:rsidR="002D4D79" w:rsidRPr="00223913">
        <w:rPr>
          <w:rFonts w:eastAsia="Aptos" w:cstheme="minorHAnsi"/>
          <w:b/>
          <w:bCs/>
        </w:rPr>
        <w:t xml:space="preserve"> </w:t>
      </w:r>
      <w:r w:rsidR="001F2E81" w:rsidRPr="00223913">
        <w:rPr>
          <w:rFonts w:eastAsia="Aptos" w:cstheme="minorHAnsi"/>
          <w:b/>
          <w:bCs/>
        </w:rPr>
        <w:t>202</w:t>
      </w:r>
      <w:r w:rsidR="00663C32">
        <w:rPr>
          <w:rFonts w:eastAsia="Aptos" w:cstheme="minorHAnsi"/>
          <w:b/>
          <w:bCs/>
        </w:rPr>
        <w:t>6</w:t>
      </w:r>
      <w:r w:rsidR="001F2E81" w:rsidRPr="00223913">
        <w:rPr>
          <w:rFonts w:eastAsia="Aptos" w:cstheme="minorHAnsi"/>
          <w:b/>
          <w:bCs/>
        </w:rPr>
        <w:t xml:space="preserve"> </w:t>
      </w:r>
      <w:r w:rsidRPr="00223913">
        <w:rPr>
          <w:rFonts w:eastAsia="Aptos" w:cstheme="minorHAnsi"/>
        </w:rPr>
        <w:t xml:space="preserve">– </w:t>
      </w:r>
      <w:r w:rsidR="00FF637F" w:rsidRPr="005F33A5">
        <w:rPr>
          <w:rFonts w:eastAsia="Aptos" w:cstheme="minorHAnsi"/>
          <w:i/>
          <w:iCs/>
        </w:rPr>
        <w:t xml:space="preserve">Fakulta lesnická a dřevařská České zemědělské univerzity v Praze (FLD ČZU) </w:t>
      </w:r>
      <w:r w:rsidR="00574934" w:rsidRPr="005F33A5">
        <w:rPr>
          <w:rFonts w:eastAsia="Aptos" w:cstheme="minorHAnsi"/>
          <w:i/>
          <w:iCs/>
        </w:rPr>
        <w:t xml:space="preserve">realizuje jako koordinátor </w:t>
      </w:r>
      <w:r w:rsidR="00FF637F" w:rsidRPr="005F33A5">
        <w:rPr>
          <w:rFonts w:eastAsia="Aptos" w:cstheme="minorHAnsi"/>
          <w:i/>
          <w:iCs/>
        </w:rPr>
        <w:t>mezinárodn</w:t>
      </w:r>
      <w:r w:rsidR="00574934" w:rsidRPr="005F33A5">
        <w:rPr>
          <w:rFonts w:eastAsia="Aptos" w:cstheme="minorHAnsi"/>
          <w:i/>
          <w:iCs/>
        </w:rPr>
        <w:t>í</w:t>
      </w:r>
      <w:r w:rsidR="00FF637F" w:rsidRPr="005F33A5">
        <w:rPr>
          <w:rFonts w:eastAsia="Aptos" w:cstheme="minorHAnsi"/>
          <w:i/>
          <w:iCs/>
        </w:rPr>
        <w:t xml:space="preserve"> projekt „</w:t>
      </w:r>
      <w:r w:rsidR="008477CA" w:rsidRPr="005F33A5">
        <w:rPr>
          <w:rFonts w:eastAsia="Aptos" w:cstheme="minorHAnsi"/>
          <w:i/>
          <w:iCs/>
        </w:rPr>
        <w:t xml:space="preserve">Posílení biodiverzity vybraných taxonomických skupin ve vybraných lesních biotopech ve vlastnictví Lesů České republiky, </w:t>
      </w:r>
      <w:proofErr w:type="spellStart"/>
      <w:r w:rsidR="008477CA" w:rsidRPr="005F33A5">
        <w:rPr>
          <w:rFonts w:eastAsia="Aptos" w:cstheme="minorHAnsi"/>
          <w:i/>
          <w:iCs/>
        </w:rPr>
        <w:t>s.p</w:t>
      </w:r>
      <w:proofErr w:type="spellEnd"/>
      <w:r w:rsidR="008477CA" w:rsidRPr="005F33A5">
        <w:rPr>
          <w:rFonts w:eastAsia="Aptos" w:cstheme="minorHAnsi"/>
          <w:i/>
          <w:iCs/>
        </w:rPr>
        <w:t>., a dalších partnerů</w:t>
      </w:r>
      <w:r w:rsidR="00774811" w:rsidRPr="005F33A5">
        <w:rPr>
          <w:rFonts w:eastAsia="Aptos" w:cstheme="minorHAnsi"/>
          <w:i/>
          <w:iCs/>
        </w:rPr>
        <w:t>“</w:t>
      </w:r>
      <w:r w:rsidR="00FF637F" w:rsidRPr="005F33A5">
        <w:rPr>
          <w:rFonts w:eastAsia="Aptos" w:cstheme="minorHAnsi"/>
          <w:i/>
          <w:iCs/>
        </w:rPr>
        <w:t xml:space="preserve">. </w:t>
      </w:r>
      <w:r w:rsidR="003763CA" w:rsidRPr="005F33A5">
        <w:rPr>
          <w:rFonts w:eastAsia="Aptos" w:cstheme="minorHAnsi"/>
          <w:i/>
          <w:iCs/>
        </w:rPr>
        <w:t>Cílem</w:t>
      </w:r>
      <w:r w:rsidR="003763CA" w:rsidRPr="005F33A5">
        <w:rPr>
          <w:rFonts w:eastAsia="Aptos" w:cstheme="minorHAnsi"/>
          <w:i/>
          <w:iCs/>
        </w:rPr>
        <w:t xml:space="preserve"> projektu</w:t>
      </w:r>
      <w:r w:rsidR="003763CA" w:rsidRPr="005F33A5">
        <w:rPr>
          <w:rFonts w:eastAsia="Aptos" w:cstheme="minorHAnsi"/>
          <w:i/>
          <w:iCs/>
        </w:rPr>
        <w:t xml:space="preserve"> je omezit fragmentaci lesů a pomocí konkrétních opatření jako je podpora biotopových stromů či obnova mokřadů, zlepšit podmínky pro různé druhy organismů. Projekt propojuje vědu, lesnickou praxi i ochranu přírody a vzniká ve spolupráci s partnery z Česka i Švýcarska.</w:t>
      </w:r>
    </w:p>
    <w:p w14:paraId="42F9BF6A" w14:textId="77777777" w:rsidR="00574934" w:rsidRDefault="00574934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</w:p>
    <w:p w14:paraId="32E0CC80" w14:textId="1EBD2120" w:rsidR="005F33A5" w:rsidRDefault="005F33A5" w:rsidP="005F33A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574934">
        <w:rPr>
          <w:rFonts w:eastAsia="Aptos" w:cstheme="minorHAnsi"/>
        </w:rPr>
        <w:t>Nízká prostupnost krajiny a fragmentace lesních biotopů představuje zásadní problém pro</w:t>
      </w:r>
      <w:r>
        <w:rPr>
          <w:rFonts w:eastAsia="Aptos" w:cstheme="minorHAnsi"/>
        </w:rPr>
        <w:t xml:space="preserve"> </w:t>
      </w:r>
      <w:r w:rsidRPr="00574934">
        <w:rPr>
          <w:rFonts w:eastAsia="Aptos" w:cstheme="minorHAnsi"/>
        </w:rPr>
        <w:t>biodiverzitu v lesích ČR.</w:t>
      </w:r>
      <w:r>
        <w:rPr>
          <w:rFonts w:eastAsia="Aptos" w:cstheme="minorHAnsi"/>
        </w:rPr>
        <w:t xml:space="preserve"> </w:t>
      </w:r>
      <w:r w:rsidR="00663C32" w:rsidRPr="00663C32">
        <w:rPr>
          <w:rFonts w:eastAsia="Aptos" w:cstheme="minorHAnsi"/>
        </w:rPr>
        <w:t>Cílem projektu</w:t>
      </w:r>
      <w:r w:rsidR="00A35262">
        <w:rPr>
          <w:rFonts w:eastAsia="Aptos" w:cstheme="minorHAnsi"/>
        </w:rPr>
        <w:t xml:space="preserve"> </w:t>
      </w:r>
      <w:r w:rsidR="008477CA">
        <w:rPr>
          <w:rFonts w:eastAsia="Aptos" w:cstheme="minorHAnsi"/>
        </w:rPr>
        <w:t>je snížení fragmentace a zvýšení prostupnosti lesních biotopů na krajinné úrovni</w:t>
      </w:r>
      <w:r w:rsidR="008477CA" w:rsidRPr="008477CA">
        <w:t xml:space="preserve"> </w:t>
      </w:r>
      <w:r w:rsidR="008477CA" w:rsidRPr="008477CA">
        <w:rPr>
          <w:rFonts w:eastAsia="Aptos" w:cstheme="minorHAnsi"/>
        </w:rPr>
        <w:t xml:space="preserve">s realizací praktických opatření na majetku </w:t>
      </w:r>
      <w:r w:rsidR="00B25B0C">
        <w:rPr>
          <w:rFonts w:eastAsia="Aptos" w:cstheme="minorHAnsi"/>
        </w:rPr>
        <w:t xml:space="preserve">státního podniku </w:t>
      </w:r>
      <w:r w:rsidR="008477CA" w:rsidRPr="008477CA">
        <w:rPr>
          <w:rFonts w:eastAsia="Aptos" w:cstheme="minorHAnsi"/>
        </w:rPr>
        <w:t>Lesů České republiky</w:t>
      </w:r>
      <w:r w:rsidR="00B25B0C">
        <w:rPr>
          <w:rFonts w:eastAsia="Aptos" w:cstheme="minorHAnsi"/>
        </w:rPr>
        <w:t xml:space="preserve"> </w:t>
      </w:r>
      <w:r w:rsidR="008477CA" w:rsidRPr="008477CA">
        <w:rPr>
          <w:rFonts w:eastAsia="Aptos" w:cstheme="minorHAnsi"/>
        </w:rPr>
        <w:t>(LČR, konkrétně LZ Konopiště), Lesů České zemědělské univerzity a Školního lesního podniku Křtiny</w:t>
      </w:r>
      <w:r w:rsidR="008477CA">
        <w:rPr>
          <w:rFonts w:eastAsia="Aptos" w:cstheme="minorHAnsi"/>
        </w:rPr>
        <w:t>.</w:t>
      </w:r>
      <w:r w:rsidR="003426FD">
        <w:rPr>
          <w:rFonts w:eastAsia="Aptos" w:cstheme="minorHAnsi"/>
        </w:rPr>
        <w:t xml:space="preserve"> </w:t>
      </w:r>
      <w:r w:rsidR="00A35262">
        <w:rPr>
          <w:rFonts w:eastAsia="Aptos" w:cstheme="minorHAnsi"/>
        </w:rPr>
        <w:t>Pro tato</w:t>
      </w:r>
      <w:r w:rsidR="003426FD">
        <w:rPr>
          <w:rFonts w:eastAsia="Aptos" w:cstheme="minorHAnsi"/>
        </w:rPr>
        <w:t xml:space="preserve"> tři zájmová území</w:t>
      </w:r>
      <w:r w:rsidR="00A35262">
        <w:rPr>
          <w:rFonts w:eastAsia="Aptos" w:cstheme="minorHAnsi"/>
        </w:rPr>
        <w:t>,</w:t>
      </w:r>
      <w:r w:rsidR="003426FD">
        <w:rPr>
          <w:rFonts w:eastAsia="Aptos" w:cstheme="minorHAnsi"/>
        </w:rPr>
        <w:t xml:space="preserve"> reprezentují</w:t>
      </w:r>
      <w:r w:rsidR="00A35262">
        <w:rPr>
          <w:rFonts w:eastAsia="Aptos" w:cstheme="minorHAnsi"/>
        </w:rPr>
        <w:t>cí</w:t>
      </w:r>
      <w:r w:rsidR="003426FD">
        <w:rPr>
          <w:rFonts w:eastAsia="Aptos" w:cstheme="minorHAnsi"/>
        </w:rPr>
        <w:t xml:space="preserve"> </w:t>
      </w:r>
      <w:r w:rsidR="00A35262">
        <w:rPr>
          <w:rFonts w:eastAsia="Aptos" w:cstheme="minorHAnsi"/>
        </w:rPr>
        <w:t xml:space="preserve">průřez středoevropskými </w:t>
      </w:r>
      <w:r w:rsidR="003426FD">
        <w:rPr>
          <w:rFonts w:eastAsia="Aptos" w:cstheme="minorHAnsi"/>
        </w:rPr>
        <w:t>lesní</w:t>
      </w:r>
      <w:r w:rsidR="00A35262">
        <w:rPr>
          <w:rFonts w:eastAsia="Aptos" w:cstheme="minorHAnsi"/>
        </w:rPr>
        <w:t>mi</w:t>
      </w:r>
      <w:r w:rsidR="003426FD">
        <w:rPr>
          <w:rFonts w:eastAsia="Aptos" w:cstheme="minorHAnsi"/>
        </w:rPr>
        <w:t xml:space="preserve"> biotopy</w:t>
      </w:r>
      <w:r w:rsidR="00A35262">
        <w:rPr>
          <w:rFonts w:eastAsia="Aptos" w:cstheme="minorHAnsi"/>
        </w:rPr>
        <w:t xml:space="preserve">, bude provedena analýza současné fragmentace krajiny. Následně </w:t>
      </w:r>
      <w:r w:rsidR="005B311B">
        <w:rPr>
          <w:rFonts w:eastAsia="Aptos" w:cstheme="minorHAnsi"/>
        </w:rPr>
        <w:t>budou navrženy</w:t>
      </w:r>
      <w:r w:rsidR="00A35262">
        <w:rPr>
          <w:rFonts w:eastAsia="Aptos" w:cstheme="minorHAnsi"/>
        </w:rPr>
        <w:t xml:space="preserve"> vědecky podložené a biologicky efektivní lesnické zásahy pro podporu propojení lesních biotopů</w:t>
      </w:r>
      <w:r w:rsidR="005B311B">
        <w:rPr>
          <w:rFonts w:eastAsia="Aptos" w:cstheme="minorHAnsi"/>
        </w:rPr>
        <w:t xml:space="preserve">. </w:t>
      </w:r>
      <w:r w:rsidR="005B311B" w:rsidRPr="005B311B">
        <w:rPr>
          <w:rFonts w:eastAsia="Aptos" w:cstheme="minorHAnsi"/>
        </w:rPr>
        <w:t>Budou realizována opatření jako např. podpora skupin biotopových stromů, obnova lokálních pramenišť a mokřadů, údržba a obnova světlých lesních okrajů nebo obnova a vznik lokálních světlých biotopů. Opatření realizovaná v rámci projektu budou řešit problém fragmentace na úrovni krajinných celků s rozloh</w:t>
      </w:r>
      <w:r w:rsidR="005B311B">
        <w:rPr>
          <w:rFonts w:eastAsia="Aptos" w:cstheme="minorHAnsi"/>
        </w:rPr>
        <w:t>o</w:t>
      </w:r>
      <w:r w:rsidR="005B311B" w:rsidRPr="005B311B">
        <w:rPr>
          <w:rFonts w:eastAsia="Aptos" w:cstheme="minorHAnsi"/>
        </w:rPr>
        <w:t xml:space="preserve">u tisíců hektarů lesních biotopů. </w:t>
      </w:r>
    </w:p>
    <w:p w14:paraId="514B8ED5" w14:textId="77777777" w:rsidR="005F33A5" w:rsidRPr="00B25B0C" w:rsidRDefault="005F33A5" w:rsidP="005F33A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</w:p>
    <w:p w14:paraId="6A628878" w14:textId="4D84B44D" w:rsidR="005F33A5" w:rsidRPr="00B25B0C" w:rsidRDefault="003F5FD8" w:rsidP="005F33A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B25B0C">
        <w:rPr>
          <w:rFonts w:eastAsia="Aptos" w:cstheme="minorHAnsi"/>
        </w:rPr>
        <w:t xml:space="preserve">Na tomto unikátním projektu </w:t>
      </w:r>
      <w:r w:rsidR="005F33A5" w:rsidRPr="00B25B0C">
        <w:rPr>
          <w:rFonts w:eastAsia="Aptos" w:cstheme="minorHAnsi"/>
        </w:rPr>
        <w:t xml:space="preserve">s registr. číslem CH-V1-28 </w:t>
      </w:r>
      <w:r w:rsidR="00B25B0C" w:rsidRPr="00B25B0C">
        <w:rPr>
          <w:rFonts w:eastAsia="Aptos" w:cstheme="minorHAnsi"/>
        </w:rPr>
        <w:t xml:space="preserve">podpořeného z </w:t>
      </w:r>
      <w:r w:rsidR="00B25B0C" w:rsidRPr="00B25B0C">
        <w:rPr>
          <w:rFonts w:eastAsia="Aptos" w:cstheme="minorHAnsi"/>
        </w:rPr>
        <w:t>Program</w:t>
      </w:r>
      <w:r w:rsidR="00B25B0C" w:rsidRPr="00B25B0C">
        <w:rPr>
          <w:rFonts w:eastAsia="Aptos" w:cstheme="minorHAnsi"/>
        </w:rPr>
        <w:t>u</w:t>
      </w:r>
      <w:r w:rsidR="00B25B0C" w:rsidRPr="00B25B0C">
        <w:rPr>
          <w:rFonts w:eastAsia="Aptos" w:cstheme="minorHAnsi"/>
        </w:rPr>
        <w:t xml:space="preserve"> švýcarsko-české spolupráce</w:t>
      </w:r>
      <w:r w:rsidR="00B25B0C" w:rsidRPr="00B25B0C">
        <w:rPr>
          <w:rFonts w:eastAsia="Aptos" w:cstheme="minorHAnsi"/>
        </w:rPr>
        <w:t xml:space="preserve"> </w:t>
      </w:r>
      <w:r w:rsidRPr="00B25B0C">
        <w:rPr>
          <w:rFonts w:eastAsia="Aptos" w:cstheme="minorHAnsi"/>
        </w:rPr>
        <w:t>se</w:t>
      </w:r>
      <w:r>
        <w:rPr>
          <w:rFonts w:eastAsia="Aptos" w:cstheme="minorHAnsi"/>
        </w:rPr>
        <w:t xml:space="preserve"> </w:t>
      </w:r>
      <w:r w:rsidR="005F33A5">
        <w:rPr>
          <w:rFonts w:eastAsia="Aptos" w:cstheme="minorHAnsi"/>
        </w:rPr>
        <w:t>podílí</w:t>
      </w:r>
      <w:r>
        <w:rPr>
          <w:rFonts w:eastAsia="Aptos" w:cstheme="minorHAnsi"/>
        </w:rPr>
        <w:t xml:space="preserve"> týmy z</w:t>
      </w:r>
      <w:r w:rsidR="00574934">
        <w:rPr>
          <w:rFonts w:eastAsia="Aptos" w:cstheme="minorHAnsi"/>
        </w:rPr>
        <w:t xml:space="preserve"> </w:t>
      </w:r>
      <w:r w:rsidR="008477CA" w:rsidRPr="008477CA">
        <w:rPr>
          <w:rFonts w:eastAsia="Aptos" w:cstheme="minorHAnsi"/>
        </w:rPr>
        <w:t>České zemědělské univerzity v Praze, státního podniku Lesy České republiky, Výzkumného ústavu pro krajinu, Mendelovy univerzity v</w:t>
      </w:r>
      <w:r w:rsidR="00574934">
        <w:rPr>
          <w:rFonts w:eastAsia="Aptos" w:cstheme="minorHAnsi"/>
        </w:rPr>
        <w:t> </w:t>
      </w:r>
      <w:r w:rsidR="008477CA" w:rsidRPr="008477CA">
        <w:rPr>
          <w:rFonts w:eastAsia="Aptos" w:cstheme="minorHAnsi"/>
        </w:rPr>
        <w:t>Brně</w:t>
      </w:r>
      <w:r w:rsidR="00574934">
        <w:rPr>
          <w:rFonts w:eastAsia="Aptos" w:cstheme="minorHAnsi"/>
        </w:rPr>
        <w:t xml:space="preserve">, </w:t>
      </w:r>
      <w:r w:rsidR="008477CA" w:rsidRPr="008477CA">
        <w:rPr>
          <w:rFonts w:eastAsia="Aptos" w:cstheme="minorHAnsi"/>
        </w:rPr>
        <w:t>Českého svazu ochránců přírody</w:t>
      </w:r>
      <w:r w:rsidR="00574934">
        <w:rPr>
          <w:rFonts w:eastAsia="Aptos" w:cstheme="minorHAnsi"/>
        </w:rPr>
        <w:t xml:space="preserve"> a švýcarského </w:t>
      </w:r>
      <w:r w:rsidR="00574934" w:rsidRPr="00B25B0C">
        <w:rPr>
          <w:rFonts w:eastAsia="Aptos" w:cstheme="minorHAnsi"/>
        </w:rPr>
        <w:t xml:space="preserve">partnera </w:t>
      </w:r>
      <w:proofErr w:type="spellStart"/>
      <w:r w:rsidR="00574934" w:rsidRPr="00B25B0C">
        <w:rPr>
          <w:rFonts w:eastAsia="Aptos" w:cstheme="minorHAnsi"/>
        </w:rPr>
        <w:t>Swiss</w:t>
      </w:r>
      <w:proofErr w:type="spellEnd"/>
      <w:r w:rsidR="00574934" w:rsidRPr="00B25B0C">
        <w:rPr>
          <w:rFonts w:eastAsia="Aptos" w:cstheme="minorHAnsi"/>
        </w:rPr>
        <w:t xml:space="preserve"> </w:t>
      </w:r>
      <w:proofErr w:type="spellStart"/>
      <w:r w:rsidR="00574934" w:rsidRPr="00B25B0C">
        <w:rPr>
          <w:rFonts w:eastAsia="Aptos" w:cstheme="minorHAnsi"/>
        </w:rPr>
        <w:t>Federal</w:t>
      </w:r>
      <w:proofErr w:type="spellEnd"/>
      <w:r w:rsidR="00574934" w:rsidRPr="00B25B0C">
        <w:rPr>
          <w:rFonts w:eastAsia="Aptos" w:cstheme="minorHAnsi"/>
        </w:rPr>
        <w:t xml:space="preserve"> Institute </w:t>
      </w:r>
      <w:proofErr w:type="spellStart"/>
      <w:r w:rsidR="00574934" w:rsidRPr="00B25B0C">
        <w:rPr>
          <w:rFonts w:eastAsia="Aptos" w:cstheme="minorHAnsi"/>
        </w:rPr>
        <w:t>for</w:t>
      </w:r>
      <w:proofErr w:type="spellEnd"/>
      <w:r w:rsidR="00574934" w:rsidRPr="00B25B0C">
        <w:rPr>
          <w:rFonts w:eastAsia="Aptos" w:cstheme="minorHAnsi"/>
        </w:rPr>
        <w:t xml:space="preserve"> </w:t>
      </w:r>
      <w:proofErr w:type="spellStart"/>
      <w:r w:rsidR="00574934" w:rsidRPr="00B25B0C">
        <w:rPr>
          <w:rFonts w:eastAsia="Aptos" w:cstheme="minorHAnsi"/>
        </w:rPr>
        <w:t>Forest</w:t>
      </w:r>
      <w:proofErr w:type="spellEnd"/>
      <w:r w:rsidR="00574934" w:rsidRPr="00B25B0C">
        <w:rPr>
          <w:rFonts w:eastAsia="Aptos" w:cstheme="minorHAnsi"/>
        </w:rPr>
        <w:t xml:space="preserve">, </w:t>
      </w:r>
      <w:proofErr w:type="spellStart"/>
      <w:r w:rsidR="00574934" w:rsidRPr="00B25B0C">
        <w:rPr>
          <w:rFonts w:eastAsia="Aptos" w:cstheme="minorHAnsi"/>
        </w:rPr>
        <w:t>Snow</w:t>
      </w:r>
      <w:proofErr w:type="spellEnd"/>
      <w:r w:rsidR="00574934" w:rsidRPr="00B25B0C">
        <w:rPr>
          <w:rFonts w:eastAsia="Aptos" w:cstheme="minorHAnsi"/>
        </w:rPr>
        <w:t xml:space="preserve"> and </w:t>
      </w:r>
      <w:proofErr w:type="spellStart"/>
      <w:r w:rsidR="00574934" w:rsidRPr="00B25B0C">
        <w:rPr>
          <w:rFonts w:eastAsia="Aptos" w:cstheme="minorHAnsi"/>
        </w:rPr>
        <w:t>Landscape</w:t>
      </w:r>
      <w:proofErr w:type="spellEnd"/>
      <w:r w:rsidR="00574934" w:rsidRPr="00B25B0C">
        <w:rPr>
          <w:rFonts w:eastAsia="Aptos" w:cstheme="minorHAnsi"/>
        </w:rPr>
        <w:t xml:space="preserve"> </w:t>
      </w:r>
      <w:proofErr w:type="spellStart"/>
      <w:r w:rsidR="00574934" w:rsidRPr="00B25B0C">
        <w:rPr>
          <w:rFonts w:eastAsia="Aptos" w:cstheme="minorHAnsi"/>
        </w:rPr>
        <w:t>Research</w:t>
      </w:r>
      <w:proofErr w:type="spellEnd"/>
      <w:r w:rsidR="00574934" w:rsidRPr="00B25B0C">
        <w:rPr>
          <w:rFonts w:eastAsia="Aptos" w:cstheme="minorHAnsi"/>
        </w:rPr>
        <w:t xml:space="preserve"> (WSL)</w:t>
      </w:r>
      <w:r w:rsidR="00B25B0C" w:rsidRPr="00B25B0C">
        <w:rPr>
          <w:rFonts w:eastAsia="Aptos" w:cstheme="minorHAnsi"/>
        </w:rPr>
        <w:t xml:space="preserve">. </w:t>
      </w:r>
      <w:r w:rsidR="005F33A5" w:rsidRPr="00B25B0C">
        <w:rPr>
          <w:rFonts w:eastAsia="Aptos" w:cstheme="minorHAnsi"/>
        </w:rPr>
        <w:t xml:space="preserve">Projekt byl oficiálně představen v dubnu 2026 během </w:t>
      </w:r>
      <w:proofErr w:type="spellStart"/>
      <w:r w:rsidR="005F33A5" w:rsidRPr="00B25B0C">
        <w:rPr>
          <w:rFonts w:eastAsia="Aptos" w:cstheme="minorHAnsi"/>
        </w:rPr>
        <w:t>kick-off</w:t>
      </w:r>
      <w:proofErr w:type="spellEnd"/>
      <w:r w:rsidR="005F33A5" w:rsidRPr="00B25B0C">
        <w:rPr>
          <w:rFonts w:eastAsia="Aptos" w:cstheme="minorHAnsi"/>
        </w:rPr>
        <w:t xml:space="preserve"> meetingu Programu „Udržitelný turismus a posílení biodiverzity“, který se konal v Praze pod záštitou Ministerstva životního prostředí</w:t>
      </w:r>
      <w:r w:rsidR="005F33A5" w:rsidRPr="00B25B0C">
        <w:rPr>
          <w:rFonts w:eastAsia="Aptos" w:cstheme="minorHAnsi"/>
        </w:rPr>
        <w:t xml:space="preserve"> (MŽP</w:t>
      </w:r>
      <w:r w:rsidR="00B25B0C" w:rsidRPr="00B25B0C">
        <w:rPr>
          <w:rFonts w:eastAsia="Aptos" w:cstheme="minorHAnsi"/>
        </w:rPr>
        <w:t>)</w:t>
      </w:r>
      <w:r w:rsidR="005F33A5" w:rsidRPr="00B25B0C">
        <w:rPr>
          <w:rFonts w:eastAsia="Aptos" w:cstheme="minorHAnsi"/>
        </w:rPr>
        <w:t xml:space="preserve"> ČR. </w:t>
      </w:r>
    </w:p>
    <w:p w14:paraId="4ACCCDCB" w14:textId="77777777" w:rsidR="005F33A5" w:rsidRPr="00B25B0C" w:rsidRDefault="005F33A5" w:rsidP="005F33A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</w:p>
    <w:p w14:paraId="7CE1AE9E" w14:textId="7394C7EF" w:rsidR="005F33A5" w:rsidRPr="00B25B0C" w:rsidRDefault="005F33A5" w:rsidP="005F33A5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  <w:r w:rsidRPr="00B25B0C">
        <w:rPr>
          <w:rFonts w:eastAsia="Aptos" w:cstheme="minorHAnsi"/>
        </w:rPr>
        <w:t xml:space="preserve">Projekt </w:t>
      </w:r>
      <w:r w:rsidR="00B25B0C" w:rsidRPr="00B25B0C">
        <w:rPr>
          <w:rFonts w:eastAsia="Aptos" w:cstheme="minorHAnsi"/>
        </w:rPr>
        <w:t xml:space="preserve">tak </w:t>
      </w:r>
      <w:r w:rsidRPr="00B25B0C">
        <w:rPr>
          <w:rFonts w:eastAsia="Aptos" w:cstheme="minorHAnsi"/>
        </w:rPr>
        <w:t>reaguje na aktuální potřebu zlepšit stav lesních biotopů a posílit jejich propojenost v krajině. Prostřednictvím spolupráce vědeckých institucí, vlastníků lesů a odborné praxe bude ověřovat konkrétní opatření zaměřená na podporu biodiverzity, obnovu klíčových biotopových struktur a omezení fragmentace lesních ekosystémů. Získané poznatky přispějí k udržitelnému lesnímu hospodaření a ochraně přírodního bohatství českých lesů v podmínkách probíhající klimatické změny.</w:t>
      </w:r>
    </w:p>
    <w:p w14:paraId="275D5F45" w14:textId="77777777" w:rsidR="002E1690" w:rsidRDefault="002E1690" w:rsidP="003B4CFC">
      <w:pPr>
        <w:pBdr>
          <w:bottom w:val="single" w:sz="6" w:space="1" w:color="auto"/>
        </w:pBdr>
        <w:spacing w:after="0" w:line="240" w:lineRule="auto"/>
        <w:jc w:val="both"/>
        <w:rPr>
          <w:rFonts w:eastAsia="Aptos" w:cstheme="minorHAnsi"/>
        </w:rPr>
      </w:pPr>
    </w:p>
    <w:p w14:paraId="6D5DDA94" w14:textId="77777777" w:rsidR="00576ECB" w:rsidRDefault="00576ECB" w:rsidP="003B4CFC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</w:rPr>
      </w:pPr>
    </w:p>
    <w:p w14:paraId="41F7A24F" w14:textId="77777777" w:rsidR="00C03A50" w:rsidRDefault="00C03A50" w:rsidP="003B4CFC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</w:rPr>
      </w:pPr>
    </w:p>
    <w:p w14:paraId="1A277DF9" w14:textId="75CAEC49" w:rsidR="00FF5FB1" w:rsidRPr="004941F0" w:rsidRDefault="00A400B8" w:rsidP="003B4CFC">
      <w:pPr>
        <w:shd w:val="clear" w:color="auto" w:fill="FFFFFF" w:themeFill="background1"/>
        <w:spacing w:after="0" w:line="240" w:lineRule="auto"/>
        <w:ind w:right="225"/>
        <w:jc w:val="both"/>
        <w:rPr>
          <w:rFonts w:eastAsia="Arial" w:cstheme="minorHAnsi"/>
          <w:b/>
          <w:bCs/>
          <w:color w:val="136945"/>
          <w:sz w:val="20"/>
          <w:szCs w:val="20"/>
        </w:rPr>
      </w:pPr>
      <w:r w:rsidRPr="004941F0">
        <w:rPr>
          <w:rFonts w:eastAsia="Aptos" w:cstheme="minorHAnsi"/>
          <w:b/>
          <w:bCs/>
          <w:sz w:val="20"/>
          <w:szCs w:val="20"/>
        </w:rPr>
        <w:t xml:space="preserve">Kontakt pro média: </w:t>
      </w:r>
      <w:r w:rsidR="004941F0">
        <w:rPr>
          <w:rFonts w:eastAsia="Aptos" w:cstheme="minorHAnsi"/>
          <w:b/>
          <w:bCs/>
          <w:sz w:val="20"/>
          <w:szCs w:val="20"/>
        </w:rPr>
        <w:tab/>
      </w:r>
      <w:r w:rsidR="005F33A5">
        <w:rPr>
          <w:rFonts w:eastAsia="Arial" w:cstheme="minorHAnsi"/>
          <w:b/>
          <w:bCs/>
          <w:color w:val="000000" w:themeColor="text1"/>
          <w:sz w:val="20"/>
          <w:szCs w:val="20"/>
        </w:rPr>
        <w:t>Ing. Radim Löwe, Ph.D.</w:t>
      </w:r>
    </w:p>
    <w:p w14:paraId="4A4D6CDC" w14:textId="449760F1" w:rsidR="00C03A50" w:rsidRDefault="00FF5FB1" w:rsidP="00576ECB">
      <w:pPr>
        <w:spacing w:after="0" w:line="240" w:lineRule="auto"/>
        <w:ind w:left="1416" w:firstLine="708"/>
        <w:jc w:val="both"/>
      </w:pPr>
      <w:r w:rsidRPr="004941F0">
        <w:rPr>
          <w:rFonts w:eastAsia="Arial" w:cstheme="minorHAnsi"/>
          <w:sz w:val="20"/>
          <w:szCs w:val="20"/>
        </w:rPr>
        <w:t>e-mail:</w:t>
      </w:r>
      <w:r w:rsidRPr="004941F0">
        <w:rPr>
          <w:rFonts w:eastAsia="Arial" w:cstheme="minorHAnsi"/>
          <w:b/>
          <w:bCs/>
          <w:sz w:val="20"/>
          <w:szCs w:val="20"/>
        </w:rPr>
        <w:t xml:space="preserve"> </w:t>
      </w:r>
      <w:hyperlink r:id="rId11" w:history="1">
        <w:r w:rsidR="00F668E0" w:rsidRPr="00DE70F1">
          <w:rPr>
            <w:rStyle w:val="Hypertextovodkaz"/>
            <w:rFonts w:eastAsia="Times New Roman"/>
            <w:sz w:val="20"/>
            <w:szCs w:val="20"/>
          </w:rPr>
          <w:t>lowe@fld.czu.cz</w:t>
        </w:r>
      </w:hyperlink>
    </w:p>
    <w:p w14:paraId="2BF0BB5C" w14:textId="77777777" w:rsidR="00B25B0C" w:rsidRDefault="00B25B0C" w:rsidP="00576ECB">
      <w:pPr>
        <w:spacing w:after="0" w:line="240" w:lineRule="auto"/>
        <w:ind w:left="1416" w:firstLine="708"/>
        <w:jc w:val="both"/>
        <w:rPr>
          <w:rFonts w:eastAsia="Times New Roman"/>
          <w:color w:val="000000"/>
          <w:sz w:val="20"/>
          <w:szCs w:val="20"/>
        </w:rPr>
      </w:pPr>
    </w:p>
    <w:p w14:paraId="277800F8" w14:textId="77777777" w:rsidR="00B25B0C" w:rsidRPr="00576ECB" w:rsidRDefault="00B25B0C" w:rsidP="00576ECB">
      <w:pPr>
        <w:spacing w:after="0" w:line="240" w:lineRule="auto"/>
        <w:ind w:left="1416" w:firstLine="708"/>
        <w:jc w:val="both"/>
        <w:rPr>
          <w:rFonts w:eastAsia="Times New Roman"/>
          <w:color w:val="000000"/>
          <w:sz w:val="20"/>
          <w:szCs w:val="20"/>
        </w:rPr>
      </w:pPr>
    </w:p>
    <w:p w14:paraId="0111377F" w14:textId="1C92E44F" w:rsidR="00A400B8" w:rsidRDefault="00663C32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  <w:r>
        <w:rPr>
          <w:rFonts w:eastAsia="Aptos" w:cstheme="minorHAnsi"/>
          <w:b/>
          <w:bCs/>
        </w:rPr>
        <w:t>Fotografie</w:t>
      </w:r>
      <w:r w:rsidR="00A400B8" w:rsidRPr="00223913">
        <w:rPr>
          <w:rFonts w:eastAsia="Aptos" w:cstheme="minorHAnsi"/>
          <w:b/>
          <w:bCs/>
        </w:rPr>
        <w:t xml:space="preserve"> k využití:</w:t>
      </w:r>
    </w:p>
    <w:p w14:paraId="74B21593" w14:textId="24C45508" w:rsidR="008E0B10" w:rsidRDefault="008E0B10" w:rsidP="003B4CFC">
      <w:pPr>
        <w:spacing w:after="0" w:line="240" w:lineRule="auto"/>
        <w:jc w:val="both"/>
        <w:rPr>
          <w:rFonts w:eastAsia="Aptos" w:cstheme="minorHAnsi"/>
          <w:i/>
          <w:iCs/>
        </w:rPr>
      </w:pPr>
      <w:r w:rsidRPr="008E0B10">
        <w:rPr>
          <w:rFonts w:eastAsia="Aptos" w:cstheme="minorHAnsi"/>
        </w:rPr>
        <w:t xml:space="preserve">Popisek: </w:t>
      </w:r>
      <w:r w:rsidR="00D024DA">
        <w:rPr>
          <w:rFonts w:eastAsia="Aptos" w:cstheme="minorHAnsi"/>
        </w:rPr>
        <w:t xml:space="preserve">Oficiální představení projektu v rámci </w:t>
      </w:r>
      <w:r w:rsidR="00FF637F" w:rsidRPr="00FF637F">
        <w:rPr>
          <w:rFonts w:eastAsia="Aptos" w:cstheme="minorHAnsi"/>
          <w:i/>
          <w:iCs/>
        </w:rPr>
        <w:t>Programu</w:t>
      </w:r>
      <w:r w:rsidR="00FF637F">
        <w:rPr>
          <w:rFonts w:eastAsia="Aptos" w:cstheme="minorHAnsi"/>
          <w:i/>
          <w:iCs/>
        </w:rPr>
        <w:t xml:space="preserve"> „Udržitelný turismus a posílení </w:t>
      </w:r>
      <w:r w:rsidR="00FF637F" w:rsidRPr="00FF637F">
        <w:rPr>
          <w:rFonts w:eastAsia="Aptos" w:cstheme="minorHAnsi"/>
          <w:i/>
          <w:iCs/>
        </w:rPr>
        <w:t>biodiverzity“, který se konal v Praze pod záštitou MŽP ČR</w:t>
      </w:r>
    </w:p>
    <w:p w14:paraId="3F303E5D" w14:textId="77777777" w:rsidR="00D024DA" w:rsidRDefault="00D024DA" w:rsidP="003B4CFC">
      <w:pPr>
        <w:spacing w:after="0" w:line="240" w:lineRule="auto"/>
        <w:jc w:val="both"/>
        <w:rPr>
          <w:rFonts w:eastAsia="Aptos" w:cstheme="minorHAnsi"/>
          <w:i/>
          <w:iCs/>
        </w:rPr>
      </w:pPr>
    </w:p>
    <w:p w14:paraId="7B0F487E" w14:textId="3E44F7DB" w:rsidR="00C03A50" w:rsidRPr="008E0B10" w:rsidRDefault="00C03A50" w:rsidP="003B4CFC">
      <w:pPr>
        <w:spacing w:after="0" w:line="240" w:lineRule="auto"/>
        <w:jc w:val="both"/>
        <w:rPr>
          <w:rFonts w:eastAsia="Aptos" w:cstheme="minorHAnsi"/>
        </w:rPr>
      </w:pPr>
      <w:r>
        <w:rPr>
          <w:rFonts w:eastAsia="Aptos" w:cstheme="minorHAnsi"/>
          <w:noProof/>
        </w:rPr>
        <w:lastRenderedPageBreak/>
        <w:drawing>
          <wp:inline distT="0" distB="0" distL="0" distR="0" wp14:anchorId="685C64AC" wp14:editId="39ECA0F6">
            <wp:extent cx="2401200" cy="1800000"/>
            <wp:effectExtent l="0" t="4127" r="0" b="0"/>
            <wp:docPr id="18625040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04076" name="Obrázek 186250407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ptos" w:cstheme="minorHAnsi"/>
          <w:noProof/>
        </w:rPr>
        <w:t xml:space="preserve"> </w:t>
      </w:r>
      <w:r>
        <w:rPr>
          <w:rFonts w:eastAsia="Aptos" w:cstheme="minorHAnsi"/>
          <w:noProof/>
        </w:rPr>
        <w:drawing>
          <wp:inline distT="0" distB="0" distL="0" distR="0" wp14:anchorId="6E44D1B1" wp14:editId="30D0161A">
            <wp:extent cx="3200400" cy="2397303"/>
            <wp:effectExtent l="0" t="0" r="0" b="3175"/>
            <wp:docPr id="120216234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62345" name="Obrázek 120216234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870" cy="240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B434" w14:textId="0A970630" w:rsidR="00663C32" w:rsidRPr="00E71543" w:rsidRDefault="00663C32" w:rsidP="003B4CFC">
      <w:pPr>
        <w:spacing w:after="0" w:line="240" w:lineRule="auto"/>
        <w:jc w:val="both"/>
        <w:rPr>
          <w:rFonts w:eastAsia="Aptos" w:cstheme="minorHAnsi"/>
        </w:rPr>
      </w:pPr>
    </w:p>
    <w:p w14:paraId="2EFEDF96" w14:textId="5860C1BD" w:rsidR="00F668E0" w:rsidRDefault="00F668E0" w:rsidP="003B4CFC">
      <w:pPr>
        <w:spacing w:after="0" w:line="240" w:lineRule="auto"/>
        <w:jc w:val="both"/>
        <w:rPr>
          <w:rFonts w:eastAsia="Aptos" w:cstheme="minorHAnsi"/>
          <w:b/>
          <w:bCs/>
        </w:rPr>
      </w:pPr>
    </w:p>
    <w:bookmarkEnd w:id="0"/>
    <w:p w14:paraId="2622CECE" w14:textId="46357C36" w:rsidR="00721CF8" w:rsidRPr="00223913" w:rsidRDefault="00721CF8" w:rsidP="00D50D56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b/>
          <w:noProof/>
          <w:sz w:val="20"/>
          <w:szCs w:val="20"/>
          <w:lang w:eastAsia="ar-SA"/>
        </w:rPr>
      </w:pPr>
    </w:p>
    <w:p w14:paraId="2DE4C957" w14:textId="77777777" w:rsidR="003B06DA" w:rsidRDefault="003B06DA" w:rsidP="003B4CFC">
      <w:pPr>
        <w:spacing w:after="0" w:line="240" w:lineRule="auto"/>
        <w:jc w:val="both"/>
        <w:rPr>
          <w:rFonts w:cstheme="minorHAnsi"/>
          <w:b/>
          <w:noProof/>
          <w:sz w:val="24"/>
          <w:szCs w:val="24"/>
          <w:lang w:eastAsia="ar-SA"/>
        </w:rPr>
      </w:pPr>
    </w:p>
    <w:p w14:paraId="292EFFA0" w14:textId="77777777" w:rsidR="008E0B10" w:rsidRDefault="008E0B10" w:rsidP="003B4CFC">
      <w:pPr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4"/>
          <w:szCs w:val="24"/>
          <w:lang w:eastAsia="ar-SA"/>
        </w:rPr>
        <w:t xml:space="preserve">Česká zemědělská univerzita v Praze </w:t>
      </w:r>
    </w:p>
    <w:p w14:paraId="0B115F97" w14:textId="77777777" w:rsidR="008E0B10" w:rsidRDefault="008E0B10" w:rsidP="003B4CF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noProof/>
          <w:sz w:val="20"/>
          <w:szCs w:val="20"/>
          <w:lang w:eastAsia="ar-SA"/>
        </w:rPr>
      </w:pPr>
      <w:r w:rsidRPr="46211580">
        <w:rPr>
          <w:rFonts w:ascii="Calibri" w:hAnsi="Calibri" w:cs="Calibri"/>
          <w:b/>
          <w:bCs/>
          <w:noProof/>
          <w:sz w:val="20"/>
          <w:szCs w:val="20"/>
          <w:lang w:eastAsia="ar-SA"/>
        </w:rPr>
        <w:t xml:space="preserve">ČZU v Praze </w:t>
      </w:r>
      <w:r w:rsidRPr="46211580">
        <w:rPr>
          <w:rFonts w:ascii="Calibri" w:hAnsi="Calibri" w:cs="Calibri"/>
          <w:noProof/>
          <w:sz w:val="20"/>
          <w:szCs w:val="20"/>
          <w:lang w:eastAsia="ar-SA"/>
        </w:rPr>
        <w:t xml:space="preserve">je čtvrtou až pátou největší univerzitou v ČR. Spojuje v sobě tradici s nejmodernějšími technologiemi, progresivní vědou a výzkumem v oblasti zemědělství a lesnictví, ekologie a životního prostředí, technologií a techniky, ekonomie a managementu. Moderně vybavené laboratoře se špičkovým zázemím a prosperující školní podniky umožňují kvalitní vzdělávání s možností osobního růstu včetně zapojení do vědeckých projektů doma i v zahraničí. </w:t>
      </w:r>
    </w:p>
    <w:p w14:paraId="348CDBC1" w14:textId="4512338A" w:rsidR="008E0B10" w:rsidRPr="007360BD" w:rsidRDefault="008E0B10" w:rsidP="003B4CFC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noProof/>
          <w:sz w:val="20"/>
          <w:szCs w:val="20"/>
          <w:lang w:eastAsia="ar-SA"/>
        </w:rPr>
        <w:t xml:space="preserve">Podle mezinárodních žebříčků univerzita patří k nejlepším dvěma a půl procentům na světě. </w:t>
      </w:r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V nejnovějším žebříčku Times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Higher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Education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World</w:t>
      </w:r>
      <w:proofErr w:type="spellEnd"/>
      <w:r w:rsidRPr="46211580">
        <w:rPr>
          <w:rFonts w:ascii="Calibri" w:hAnsi="Calibri" w:cs="Calibri"/>
          <w:color w:val="000000" w:themeColor="text1"/>
          <w:sz w:val="20"/>
          <w:szCs w:val="20"/>
        </w:rPr>
        <w:t xml:space="preserve"> University </w:t>
      </w:r>
      <w:proofErr w:type="spellStart"/>
      <w:r w:rsidRPr="46211580">
        <w:rPr>
          <w:rFonts w:ascii="Calibri" w:hAnsi="Calibri" w:cs="Calibri"/>
          <w:color w:val="000000" w:themeColor="text1"/>
          <w:sz w:val="20"/>
          <w:szCs w:val="20"/>
        </w:rPr>
        <w:t>Rankings</w:t>
      </w:r>
      <w:proofErr w:type="spellEnd"/>
      <w:r>
        <w:rPr>
          <w:rFonts w:ascii="Calibri" w:hAnsi="Calibri" w:cs="Calibri"/>
          <w:color w:val="000000"/>
          <w:kern w:val="36"/>
          <w:sz w:val="20"/>
          <w:szCs w:val="20"/>
        </w:rPr>
        <w:t xml:space="preserve"> se ze třetího místa vyhoupla na druhou pozici mezi nejlepšími českými školami. V konkurenci světových univerzit si polepšila z </w:t>
      </w:r>
      <w:r w:rsidRPr="0087065F">
        <w:rPr>
          <w:rStyle w:val="Siln"/>
          <w:rFonts w:ascii="Calibri" w:eastAsiaTheme="majorEastAsia" w:hAnsi="Calibri" w:cs="Calibri"/>
          <w:b w:val="0"/>
          <w:bCs w:val="0"/>
          <w:color w:val="000000"/>
          <w:sz w:val="20"/>
          <w:szCs w:val="20"/>
          <w:shd w:val="clear" w:color="auto" w:fill="FFFFFF"/>
        </w:rPr>
        <w:t>801.–1000. místa v roce 2024 na</w:t>
      </w:r>
      <w:r w:rsidRPr="46211580">
        <w:rPr>
          <w:rStyle w:val="Siln"/>
          <w:rFonts w:ascii="Calibri" w:eastAsiaTheme="majorEastAsia" w:hAnsi="Calibri" w:cs="Calibri"/>
          <w:color w:val="000000"/>
          <w:sz w:val="20"/>
          <w:szCs w:val="20"/>
          <w:shd w:val="clear" w:color="auto" w:fill="FFFFFF"/>
        </w:rPr>
        <w:t xml:space="preserve"> současné </w:t>
      </w:r>
      <w:r w:rsidRPr="0087065F">
        <w:rPr>
          <w:rFonts w:ascii="Calibri" w:hAnsi="Calibri" w:cs="Calibri"/>
          <w:b/>
          <w:bCs/>
          <w:color w:val="000000"/>
          <w:kern w:val="36"/>
          <w:sz w:val="20"/>
          <w:szCs w:val="20"/>
        </w:rPr>
        <w:t>601.– 800.</w:t>
      </w:r>
      <w:r>
        <w:rPr>
          <w:rFonts w:ascii="Calibri" w:hAnsi="Calibri" w:cs="Calibri"/>
          <w:noProof/>
          <w:sz w:val="20"/>
          <w:szCs w:val="20"/>
          <w:lang w:eastAsia="ar-SA"/>
        </w:rPr>
        <w:t xml:space="preserve"> Podle žebříčku Academic Ranking of World Universities (tzv. Šanghajský žebříček) se v roce 2025 umístila na 801.–900. pozici na světě a na sdíleném čtvrtém až pátém místě z hodnocených univerzit v ČR. Také má jako jediná v ČR hned tři obory v první stovce a hlavní obor, Zemědělství a lesnictví, je na 28. místě mezi všemi univerzitami světa a na pátém v Evropě. Podle posledního měření žebříčku UI Green Metric World University Rankings je ČZU 31. nejekologičtější univerzitou na světě a první mezi českými univerzitami.</w:t>
      </w:r>
      <w:r>
        <w:t xml:space="preserve"> </w:t>
      </w:r>
    </w:p>
    <w:p w14:paraId="35217C58" w14:textId="48C5DFDA" w:rsidR="00BC05A0" w:rsidRPr="00223913" w:rsidRDefault="00BC05A0" w:rsidP="003B4CFC">
      <w:pPr>
        <w:pStyle w:val="Zpat"/>
        <w:pBdr>
          <w:bottom w:val="single" w:sz="6" w:space="1" w:color="auto"/>
        </w:pBd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3D5DE359" w14:textId="77777777" w:rsidR="00BC05A0" w:rsidRPr="00223913" w:rsidRDefault="00BC05A0" w:rsidP="003B4CFC">
      <w:pPr>
        <w:spacing w:after="0" w:line="240" w:lineRule="auto"/>
        <w:jc w:val="both"/>
        <w:rPr>
          <w:rFonts w:cstheme="minorHAnsi"/>
          <w:b/>
          <w:noProof/>
          <w:sz w:val="18"/>
          <w:szCs w:val="18"/>
        </w:rPr>
      </w:pPr>
    </w:p>
    <w:sectPr w:rsidR="00BC05A0" w:rsidRPr="00223913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C189" w14:textId="77777777" w:rsidR="00C97E4E" w:rsidRDefault="00C97E4E" w:rsidP="00091D49">
      <w:r>
        <w:separator/>
      </w:r>
    </w:p>
  </w:endnote>
  <w:endnote w:type="continuationSeparator" w:id="0">
    <w:p w14:paraId="3DF42D1C" w14:textId="77777777" w:rsidR="00C97E4E" w:rsidRDefault="00C97E4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BF19" w14:textId="77777777" w:rsidR="00C97E4E" w:rsidRDefault="00C97E4E" w:rsidP="00091D49">
      <w:r>
        <w:separator/>
      </w:r>
    </w:p>
  </w:footnote>
  <w:footnote w:type="continuationSeparator" w:id="0">
    <w:p w14:paraId="56E1E207" w14:textId="77777777" w:rsidR="00C97E4E" w:rsidRDefault="00C97E4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6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803C" w14:textId="443DCE29" w:rsidR="0051643F" w:rsidRPr="0051643F" w:rsidRDefault="0051643F" w:rsidP="0051643F">
    <w:pPr>
      <w:pStyle w:val="Zhlav"/>
    </w:pPr>
    <w:r w:rsidRPr="0051643F">
      <w:rPr>
        <w:noProof/>
      </w:rPr>
      <w:drawing>
        <wp:inline distT="0" distB="0" distL="0" distR="0" wp14:anchorId="265071BD" wp14:editId="32ACDC52">
          <wp:extent cx="2019300" cy="446405"/>
          <wp:effectExtent l="0" t="0" r="0" b="0"/>
          <wp:docPr id="149581912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51643F">
      <w:rPr>
        <w:noProof/>
      </w:rPr>
      <w:drawing>
        <wp:inline distT="0" distB="0" distL="0" distR="0" wp14:anchorId="7728208C" wp14:editId="2162BFC9">
          <wp:extent cx="2019300" cy="522605"/>
          <wp:effectExtent l="0" t="0" r="0" b="0"/>
          <wp:docPr id="54184638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7CA4"/>
    <w:multiLevelType w:val="multilevel"/>
    <w:tmpl w:val="04F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1"/>
  </w:num>
  <w:num w:numId="2" w16cid:durableId="198511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4FAG50VnktAAAA"/>
  </w:docVars>
  <w:rsids>
    <w:rsidRoot w:val="0054732D"/>
    <w:rsid w:val="000007B8"/>
    <w:rsid w:val="00002CE3"/>
    <w:rsid w:val="0002021A"/>
    <w:rsid w:val="00021EC2"/>
    <w:rsid w:val="00025713"/>
    <w:rsid w:val="000317B3"/>
    <w:rsid w:val="00033655"/>
    <w:rsid w:val="000403C6"/>
    <w:rsid w:val="00044C17"/>
    <w:rsid w:val="000470B0"/>
    <w:rsid w:val="00055E38"/>
    <w:rsid w:val="0006091C"/>
    <w:rsid w:val="000613C5"/>
    <w:rsid w:val="00071E4A"/>
    <w:rsid w:val="000768FD"/>
    <w:rsid w:val="00080B21"/>
    <w:rsid w:val="00081D13"/>
    <w:rsid w:val="00083731"/>
    <w:rsid w:val="00091D49"/>
    <w:rsid w:val="000A00B4"/>
    <w:rsid w:val="000B1A96"/>
    <w:rsid w:val="000B3C1B"/>
    <w:rsid w:val="000B44D4"/>
    <w:rsid w:val="000B7A4B"/>
    <w:rsid w:val="000C4775"/>
    <w:rsid w:val="000D7341"/>
    <w:rsid w:val="000D75CB"/>
    <w:rsid w:val="000E3B01"/>
    <w:rsid w:val="000E7EA4"/>
    <w:rsid w:val="0010003C"/>
    <w:rsid w:val="00105019"/>
    <w:rsid w:val="0012168E"/>
    <w:rsid w:val="0014726D"/>
    <w:rsid w:val="00152544"/>
    <w:rsid w:val="00163108"/>
    <w:rsid w:val="00184B78"/>
    <w:rsid w:val="001A0294"/>
    <w:rsid w:val="001A6C13"/>
    <w:rsid w:val="001A78ED"/>
    <w:rsid w:val="001B55E6"/>
    <w:rsid w:val="001C53CC"/>
    <w:rsid w:val="001C7C45"/>
    <w:rsid w:val="001D5F4E"/>
    <w:rsid w:val="001D6585"/>
    <w:rsid w:val="001F2E81"/>
    <w:rsid w:val="001F66E7"/>
    <w:rsid w:val="00207426"/>
    <w:rsid w:val="00211D73"/>
    <w:rsid w:val="00223482"/>
    <w:rsid w:val="00223913"/>
    <w:rsid w:val="00233EB6"/>
    <w:rsid w:val="00234401"/>
    <w:rsid w:val="00234514"/>
    <w:rsid w:val="00237BBD"/>
    <w:rsid w:val="00244A6D"/>
    <w:rsid w:val="00246DE0"/>
    <w:rsid w:val="00266416"/>
    <w:rsid w:val="002672A8"/>
    <w:rsid w:val="00271261"/>
    <w:rsid w:val="00273AC4"/>
    <w:rsid w:val="0028135A"/>
    <w:rsid w:val="00294F11"/>
    <w:rsid w:val="002B1B88"/>
    <w:rsid w:val="002B42AD"/>
    <w:rsid w:val="002B4BD4"/>
    <w:rsid w:val="002C1FDE"/>
    <w:rsid w:val="002C4DA4"/>
    <w:rsid w:val="002C7F43"/>
    <w:rsid w:val="002D08F7"/>
    <w:rsid w:val="002D1041"/>
    <w:rsid w:val="002D4D79"/>
    <w:rsid w:val="002D4EED"/>
    <w:rsid w:val="002E1690"/>
    <w:rsid w:val="002E1F11"/>
    <w:rsid w:val="002E7EC2"/>
    <w:rsid w:val="002F374A"/>
    <w:rsid w:val="002F4B58"/>
    <w:rsid w:val="0030037B"/>
    <w:rsid w:val="0030199A"/>
    <w:rsid w:val="00304D66"/>
    <w:rsid w:val="003328A5"/>
    <w:rsid w:val="0033456A"/>
    <w:rsid w:val="003426FD"/>
    <w:rsid w:val="0035063B"/>
    <w:rsid w:val="00362159"/>
    <w:rsid w:val="003763CA"/>
    <w:rsid w:val="00383B04"/>
    <w:rsid w:val="00383E79"/>
    <w:rsid w:val="00396F3A"/>
    <w:rsid w:val="003A4444"/>
    <w:rsid w:val="003A4AB7"/>
    <w:rsid w:val="003A5A15"/>
    <w:rsid w:val="003B06DA"/>
    <w:rsid w:val="003B0CD8"/>
    <w:rsid w:val="003B4CFC"/>
    <w:rsid w:val="003C1DE0"/>
    <w:rsid w:val="003D4AD9"/>
    <w:rsid w:val="003F5FD8"/>
    <w:rsid w:val="004120B6"/>
    <w:rsid w:val="00415759"/>
    <w:rsid w:val="004312D1"/>
    <w:rsid w:val="00433020"/>
    <w:rsid w:val="00435844"/>
    <w:rsid w:val="00446978"/>
    <w:rsid w:val="00447FEF"/>
    <w:rsid w:val="004547AF"/>
    <w:rsid w:val="00456913"/>
    <w:rsid w:val="004677B0"/>
    <w:rsid w:val="00475684"/>
    <w:rsid w:val="00477AF9"/>
    <w:rsid w:val="004813C7"/>
    <w:rsid w:val="00483301"/>
    <w:rsid w:val="00484012"/>
    <w:rsid w:val="004941F0"/>
    <w:rsid w:val="00495386"/>
    <w:rsid w:val="00495B75"/>
    <w:rsid w:val="004A5D2E"/>
    <w:rsid w:val="004B4D85"/>
    <w:rsid w:val="004B6C57"/>
    <w:rsid w:val="004B6F9F"/>
    <w:rsid w:val="004D6F7C"/>
    <w:rsid w:val="004F3094"/>
    <w:rsid w:val="00504549"/>
    <w:rsid w:val="00514708"/>
    <w:rsid w:val="0051643F"/>
    <w:rsid w:val="0054254F"/>
    <w:rsid w:val="0054732D"/>
    <w:rsid w:val="00566C51"/>
    <w:rsid w:val="00574934"/>
    <w:rsid w:val="00576ECB"/>
    <w:rsid w:val="00580EFC"/>
    <w:rsid w:val="00585ACA"/>
    <w:rsid w:val="00594D10"/>
    <w:rsid w:val="0059510A"/>
    <w:rsid w:val="00595485"/>
    <w:rsid w:val="00596295"/>
    <w:rsid w:val="005B0812"/>
    <w:rsid w:val="005B157F"/>
    <w:rsid w:val="005B311B"/>
    <w:rsid w:val="005C06E2"/>
    <w:rsid w:val="005C4003"/>
    <w:rsid w:val="005C42FE"/>
    <w:rsid w:val="005C55B9"/>
    <w:rsid w:val="005C7E99"/>
    <w:rsid w:val="005D09CC"/>
    <w:rsid w:val="005D6DD1"/>
    <w:rsid w:val="005F0305"/>
    <w:rsid w:val="005F18BC"/>
    <w:rsid w:val="005F1EBC"/>
    <w:rsid w:val="005F33A5"/>
    <w:rsid w:val="00610142"/>
    <w:rsid w:val="00611A38"/>
    <w:rsid w:val="00637A19"/>
    <w:rsid w:val="00653777"/>
    <w:rsid w:val="00660342"/>
    <w:rsid w:val="00663C32"/>
    <w:rsid w:val="006A07FC"/>
    <w:rsid w:val="006B2B32"/>
    <w:rsid w:val="006B7314"/>
    <w:rsid w:val="006C24F3"/>
    <w:rsid w:val="006D3EF6"/>
    <w:rsid w:val="006E186F"/>
    <w:rsid w:val="006E25FE"/>
    <w:rsid w:val="006F6E6C"/>
    <w:rsid w:val="006F79E9"/>
    <w:rsid w:val="007005C0"/>
    <w:rsid w:val="00710BE9"/>
    <w:rsid w:val="00717FED"/>
    <w:rsid w:val="00721CF8"/>
    <w:rsid w:val="007274C5"/>
    <w:rsid w:val="00741F15"/>
    <w:rsid w:val="00742E7A"/>
    <w:rsid w:val="007520ED"/>
    <w:rsid w:val="00765A56"/>
    <w:rsid w:val="00765AC0"/>
    <w:rsid w:val="00766917"/>
    <w:rsid w:val="00774811"/>
    <w:rsid w:val="00782186"/>
    <w:rsid w:val="007826A4"/>
    <w:rsid w:val="00791340"/>
    <w:rsid w:val="00797664"/>
    <w:rsid w:val="007A3EE7"/>
    <w:rsid w:val="007B6389"/>
    <w:rsid w:val="007B73A3"/>
    <w:rsid w:val="007C4E9D"/>
    <w:rsid w:val="007C76D7"/>
    <w:rsid w:val="007E4854"/>
    <w:rsid w:val="007F6685"/>
    <w:rsid w:val="0080406E"/>
    <w:rsid w:val="008152A7"/>
    <w:rsid w:val="008351A0"/>
    <w:rsid w:val="0083577A"/>
    <w:rsid w:val="0084244A"/>
    <w:rsid w:val="008477CA"/>
    <w:rsid w:val="008527BB"/>
    <w:rsid w:val="00874282"/>
    <w:rsid w:val="0088493E"/>
    <w:rsid w:val="00890170"/>
    <w:rsid w:val="008A4CA1"/>
    <w:rsid w:val="008D54FA"/>
    <w:rsid w:val="008E0B10"/>
    <w:rsid w:val="008E16DE"/>
    <w:rsid w:val="008E48FB"/>
    <w:rsid w:val="008E506F"/>
    <w:rsid w:val="008E78E2"/>
    <w:rsid w:val="008F4490"/>
    <w:rsid w:val="009129C7"/>
    <w:rsid w:val="00920FD9"/>
    <w:rsid w:val="009223BE"/>
    <w:rsid w:val="00922454"/>
    <w:rsid w:val="00926D12"/>
    <w:rsid w:val="009431F6"/>
    <w:rsid w:val="00945FA4"/>
    <w:rsid w:val="00950709"/>
    <w:rsid w:val="00952D68"/>
    <w:rsid w:val="0095401A"/>
    <w:rsid w:val="009544D3"/>
    <w:rsid w:val="009563FA"/>
    <w:rsid w:val="00961E77"/>
    <w:rsid w:val="00974471"/>
    <w:rsid w:val="009765B4"/>
    <w:rsid w:val="00982B1A"/>
    <w:rsid w:val="009958AC"/>
    <w:rsid w:val="009A553C"/>
    <w:rsid w:val="009B6604"/>
    <w:rsid w:val="009C6E4C"/>
    <w:rsid w:val="009D0902"/>
    <w:rsid w:val="009D1A6D"/>
    <w:rsid w:val="00A04604"/>
    <w:rsid w:val="00A139BB"/>
    <w:rsid w:val="00A158E2"/>
    <w:rsid w:val="00A15EF2"/>
    <w:rsid w:val="00A25486"/>
    <w:rsid w:val="00A257EE"/>
    <w:rsid w:val="00A25EBB"/>
    <w:rsid w:val="00A35262"/>
    <w:rsid w:val="00A400B8"/>
    <w:rsid w:val="00A42138"/>
    <w:rsid w:val="00A422C0"/>
    <w:rsid w:val="00A6243C"/>
    <w:rsid w:val="00A70055"/>
    <w:rsid w:val="00A87860"/>
    <w:rsid w:val="00A9400E"/>
    <w:rsid w:val="00AA0170"/>
    <w:rsid w:val="00AE155F"/>
    <w:rsid w:val="00AE75A9"/>
    <w:rsid w:val="00B07A8D"/>
    <w:rsid w:val="00B1141B"/>
    <w:rsid w:val="00B138DE"/>
    <w:rsid w:val="00B23345"/>
    <w:rsid w:val="00B25B0C"/>
    <w:rsid w:val="00B3289F"/>
    <w:rsid w:val="00B33E30"/>
    <w:rsid w:val="00B36792"/>
    <w:rsid w:val="00B3724F"/>
    <w:rsid w:val="00B44314"/>
    <w:rsid w:val="00B50DF4"/>
    <w:rsid w:val="00B53E3B"/>
    <w:rsid w:val="00BC05A0"/>
    <w:rsid w:val="00BC32DD"/>
    <w:rsid w:val="00BD21E3"/>
    <w:rsid w:val="00BE7C25"/>
    <w:rsid w:val="00BF19B4"/>
    <w:rsid w:val="00C03A50"/>
    <w:rsid w:val="00C03FFF"/>
    <w:rsid w:val="00C052D4"/>
    <w:rsid w:val="00C14AAB"/>
    <w:rsid w:val="00C16CF9"/>
    <w:rsid w:val="00C50C78"/>
    <w:rsid w:val="00C610A4"/>
    <w:rsid w:val="00C64FA5"/>
    <w:rsid w:val="00C67F36"/>
    <w:rsid w:val="00C804AA"/>
    <w:rsid w:val="00C83A02"/>
    <w:rsid w:val="00C97E4E"/>
    <w:rsid w:val="00CA0D5F"/>
    <w:rsid w:val="00CA19EE"/>
    <w:rsid w:val="00CA6A91"/>
    <w:rsid w:val="00CA6C72"/>
    <w:rsid w:val="00CB5202"/>
    <w:rsid w:val="00CB674A"/>
    <w:rsid w:val="00CD33FB"/>
    <w:rsid w:val="00CD3562"/>
    <w:rsid w:val="00CD62EE"/>
    <w:rsid w:val="00CE3066"/>
    <w:rsid w:val="00CE3A9C"/>
    <w:rsid w:val="00D024DA"/>
    <w:rsid w:val="00D17228"/>
    <w:rsid w:val="00D27B86"/>
    <w:rsid w:val="00D50D56"/>
    <w:rsid w:val="00D5212E"/>
    <w:rsid w:val="00D6496E"/>
    <w:rsid w:val="00D7105E"/>
    <w:rsid w:val="00D720AC"/>
    <w:rsid w:val="00D765CD"/>
    <w:rsid w:val="00D81872"/>
    <w:rsid w:val="00D822F6"/>
    <w:rsid w:val="00D8600F"/>
    <w:rsid w:val="00D9054D"/>
    <w:rsid w:val="00DA1DC5"/>
    <w:rsid w:val="00DA1F12"/>
    <w:rsid w:val="00DA2C0F"/>
    <w:rsid w:val="00DB4489"/>
    <w:rsid w:val="00DB754B"/>
    <w:rsid w:val="00DC51A9"/>
    <w:rsid w:val="00DD0D0C"/>
    <w:rsid w:val="00DE53F0"/>
    <w:rsid w:val="00DE552A"/>
    <w:rsid w:val="00DF20F4"/>
    <w:rsid w:val="00E02E38"/>
    <w:rsid w:val="00E22B7D"/>
    <w:rsid w:val="00E36472"/>
    <w:rsid w:val="00E36C7B"/>
    <w:rsid w:val="00E4470A"/>
    <w:rsid w:val="00E5195E"/>
    <w:rsid w:val="00E60AA0"/>
    <w:rsid w:val="00E7082C"/>
    <w:rsid w:val="00E71543"/>
    <w:rsid w:val="00E73C6E"/>
    <w:rsid w:val="00E75D98"/>
    <w:rsid w:val="00E8491B"/>
    <w:rsid w:val="00E85136"/>
    <w:rsid w:val="00E866B2"/>
    <w:rsid w:val="00E93A0E"/>
    <w:rsid w:val="00E93C02"/>
    <w:rsid w:val="00E94A36"/>
    <w:rsid w:val="00E97B31"/>
    <w:rsid w:val="00EA357E"/>
    <w:rsid w:val="00EF2396"/>
    <w:rsid w:val="00F02916"/>
    <w:rsid w:val="00F178E2"/>
    <w:rsid w:val="00F231ED"/>
    <w:rsid w:val="00F23B98"/>
    <w:rsid w:val="00F330B5"/>
    <w:rsid w:val="00F3648B"/>
    <w:rsid w:val="00F457F9"/>
    <w:rsid w:val="00F55F40"/>
    <w:rsid w:val="00F668E0"/>
    <w:rsid w:val="00F71FC7"/>
    <w:rsid w:val="00F74601"/>
    <w:rsid w:val="00F86632"/>
    <w:rsid w:val="00F86804"/>
    <w:rsid w:val="00FA054C"/>
    <w:rsid w:val="00FA6D4B"/>
    <w:rsid w:val="00FB2037"/>
    <w:rsid w:val="00FB3FDC"/>
    <w:rsid w:val="00FC13A8"/>
    <w:rsid w:val="00FD3E56"/>
    <w:rsid w:val="00FE4403"/>
    <w:rsid w:val="00FF5FB1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1">
    <w:name w:val="heading 1"/>
    <w:basedOn w:val="Normln"/>
    <w:next w:val="Normln"/>
    <w:link w:val="Nadpis1Char"/>
    <w:uiPriority w:val="9"/>
    <w:rsid w:val="00F6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F6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8E0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we@fld.cz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216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Löwe Radim</cp:lastModifiedBy>
  <cp:revision>18</cp:revision>
  <cp:lastPrinted>2021-11-22T09:28:00Z</cp:lastPrinted>
  <dcterms:created xsi:type="dcterms:W3CDTF">2026-06-01T08:11:00Z</dcterms:created>
  <dcterms:modified xsi:type="dcterms:W3CDTF">2026-06-13T09:00:00Z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