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12715" w14:textId="77777777" w:rsidR="00246855" w:rsidRDefault="00246855" w:rsidP="00246855">
      <w:pPr>
        <w:pStyle w:val="Default"/>
      </w:pPr>
    </w:p>
    <w:p w14:paraId="6F85194F" w14:textId="2919ACA1" w:rsidR="00246855" w:rsidRDefault="00246855" w:rsidP="0024685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Témata disertačních prací pro doktorský studijní program Biologie lesa </w:t>
      </w:r>
    </w:p>
    <w:p w14:paraId="6028CCE1" w14:textId="25D23807" w:rsidR="00246855" w:rsidRDefault="00246855" w:rsidP="0024685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Akademický rok 202</w:t>
      </w:r>
      <w:r w:rsidR="0008228F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-202</w:t>
      </w:r>
      <w:r w:rsidR="0008228F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 </w:t>
      </w:r>
    </w:p>
    <w:p w14:paraId="36585CB6" w14:textId="77777777" w:rsidR="00246855" w:rsidRDefault="00246855" w:rsidP="00246855">
      <w:pPr>
        <w:pStyle w:val="Default"/>
        <w:rPr>
          <w:sz w:val="22"/>
          <w:szCs w:val="22"/>
        </w:rPr>
      </w:pPr>
    </w:p>
    <w:p w14:paraId="1848C435" w14:textId="77777777" w:rsidR="00246855" w:rsidRDefault="00246855" w:rsidP="0024685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Katedra ekologie lesa </w:t>
      </w:r>
    </w:p>
    <w:p w14:paraId="3A9BF162" w14:textId="77777777" w:rsidR="00246855" w:rsidRDefault="00246855" w:rsidP="00246855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1. Dynamika a struktura přirozených lesních ekosystémů (prof. Svoboda, Dr. Čada) </w:t>
      </w:r>
    </w:p>
    <w:p w14:paraId="0B880510" w14:textId="77777777" w:rsidR="00246855" w:rsidRDefault="00246855" w:rsidP="00246855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2. Dynamika biomasy a zásoby uhlíků v přirozených lesních ekosystémech (prof. Svoboda, Dr. Čada) </w:t>
      </w:r>
    </w:p>
    <w:p w14:paraId="7C36DCB9" w14:textId="77777777" w:rsidR="00246855" w:rsidRDefault="00246855" w:rsidP="00246855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3. Struktura a vývoj lesních ekosystémů v různém stupni jejich antropogenního ovlivnění (prof. Svoboda, Dr. Čada) </w:t>
      </w:r>
    </w:p>
    <w:p w14:paraId="5FBEA1F6" w14:textId="77777777" w:rsidR="00246855" w:rsidRDefault="00246855" w:rsidP="00246855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4. Disturbance a jejich vliv na dynamiku přirozených a hospodářských lesních ekosystémů (prof. Svoboda, Dr. Čada) </w:t>
      </w:r>
    </w:p>
    <w:p w14:paraId="2F5844D7" w14:textId="77777777" w:rsidR="00246855" w:rsidRDefault="00246855" w:rsidP="00246855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5. Ekosystémové funkce lesa ve vztahu k managementu lesních ekosystémů (prof. Svoboda, Dr. Mikoláš) </w:t>
      </w:r>
    </w:p>
    <w:p w14:paraId="6855CA37" w14:textId="77777777" w:rsidR="00246855" w:rsidRDefault="00246855" w:rsidP="00246855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6. Biodiverzita a management lesních ekosystémů (Dr. Mikoláš, Dr. Hofmeister) </w:t>
      </w:r>
    </w:p>
    <w:p w14:paraId="3E3B7F37" w14:textId="77777777" w:rsidR="00246855" w:rsidRDefault="00246855" w:rsidP="00246855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7. Vliv diverzity a druhového složení lesů na jejich produktivitu a odolnost vůči klimatické změně (v přirozených lesích i lesních plantážích, od boreálního po tropický pás) (Dr. Matula) </w:t>
      </w:r>
    </w:p>
    <w:p w14:paraId="0B8C35A7" w14:textId="77777777" w:rsidR="00246855" w:rsidRDefault="00246855" w:rsidP="00246855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8. Růst a stabilita tropických lesů na klimatických gradientech (Dr. Matula) </w:t>
      </w:r>
    </w:p>
    <w:p w14:paraId="1CF304E3" w14:textId="77777777" w:rsidR="00246855" w:rsidRDefault="00246855" w:rsidP="002468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Lesní biodiverzita ve vztahu k historii lesa a krajiny střední Evropy (Dr. Hofmeister) </w:t>
      </w:r>
    </w:p>
    <w:p w14:paraId="320F3B4D" w14:textId="77777777" w:rsidR="00246855" w:rsidRDefault="00246855" w:rsidP="00246855">
      <w:pPr>
        <w:pStyle w:val="Default"/>
        <w:rPr>
          <w:sz w:val="22"/>
          <w:szCs w:val="22"/>
        </w:rPr>
      </w:pPr>
    </w:p>
    <w:p w14:paraId="15DADA91" w14:textId="07FFB356" w:rsidR="003B68AA" w:rsidRDefault="00246855" w:rsidP="003B68A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Katedra </w:t>
      </w:r>
      <w:r w:rsidR="003B68AA" w:rsidRPr="003B68AA">
        <w:rPr>
          <w:b/>
          <w:bCs/>
          <w:sz w:val="22"/>
          <w:szCs w:val="22"/>
        </w:rPr>
        <w:t>lesnické genetiky a fyziologie</w:t>
      </w:r>
    </w:p>
    <w:p w14:paraId="2360C5AF" w14:textId="7B01F9D8" w:rsidR="00246855" w:rsidRDefault="00246855" w:rsidP="003B68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Nové přístupy v genetické evaluaci s využitím pokročilých metod </w:t>
      </w:r>
      <w:proofErr w:type="spellStart"/>
      <w:r>
        <w:rPr>
          <w:sz w:val="22"/>
          <w:szCs w:val="22"/>
        </w:rPr>
        <w:t>fenotypizace</w:t>
      </w:r>
      <w:proofErr w:type="spellEnd"/>
      <w:r>
        <w:rPr>
          <w:sz w:val="22"/>
          <w:szCs w:val="22"/>
        </w:rPr>
        <w:t xml:space="preserve"> (Dr. Stejskal) </w:t>
      </w:r>
    </w:p>
    <w:p w14:paraId="528C98E0" w14:textId="77777777" w:rsidR="00246855" w:rsidRDefault="00246855" w:rsidP="00246855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2. Studium ekotypové variability smrku ztepilého a borovice lesní na základě fyziologických a růstových parametrů (Dr. Stejskal) </w:t>
      </w:r>
    </w:p>
    <w:p w14:paraId="76D19C18" w14:textId="77777777" w:rsidR="00246855" w:rsidRDefault="00246855" w:rsidP="00246855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3. Vliv migrace na efektivitu rekonstrukce rodokmenu u lesních dřevin (prof. Lstibůrek) </w:t>
      </w:r>
    </w:p>
    <w:p w14:paraId="625E32F0" w14:textId="77777777" w:rsidR="00246855" w:rsidRDefault="00246855" w:rsidP="00246855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4. Optimalizace selekčního postupu s využitím metod lineárního programování (prof. Lstibůrek) </w:t>
      </w:r>
    </w:p>
    <w:p w14:paraId="52D50285" w14:textId="77777777" w:rsidR="00246855" w:rsidRDefault="00246855" w:rsidP="00246855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5. Odhad </w:t>
      </w:r>
      <w:proofErr w:type="spellStart"/>
      <w:r>
        <w:rPr>
          <w:sz w:val="22"/>
          <w:szCs w:val="22"/>
        </w:rPr>
        <w:t>heritability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panmiktických</w:t>
      </w:r>
      <w:proofErr w:type="spellEnd"/>
      <w:r>
        <w:rPr>
          <w:sz w:val="22"/>
          <w:szCs w:val="22"/>
        </w:rPr>
        <w:t xml:space="preserve"> populacích se zohledněním </w:t>
      </w:r>
      <w:proofErr w:type="spellStart"/>
      <w:r>
        <w:rPr>
          <w:sz w:val="22"/>
          <w:szCs w:val="22"/>
        </w:rPr>
        <w:t>epistatických</w:t>
      </w:r>
      <w:proofErr w:type="spellEnd"/>
      <w:r>
        <w:rPr>
          <w:sz w:val="22"/>
          <w:szCs w:val="22"/>
        </w:rPr>
        <w:t xml:space="preserve"> genových účinků (prof. Lstibůrek) </w:t>
      </w:r>
    </w:p>
    <w:p w14:paraId="50CE8048" w14:textId="77777777" w:rsidR="00246855" w:rsidRDefault="00246855" w:rsidP="00246855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6. Optimalizace šlechtitelského programu borovice lesní v Norsku (prof. Lstibůrek) </w:t>
      </w:r>
    </w:p>
    <w:p w14:paraId="1D1C2D70" w14:textId="77777777" w:rsidR="00246855" w:rsidRDefault="00246855" w:rsidP="00246855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7. Zastoupení stabilních izotopů uhlíku v letokruzích jehličnanů napadených houbou z rodu </w:t>
      </w:r>
      <w:proofErr w:type="spellStart"/>
      <w:r>
        <w:rPr>
          <w:i/>
          <w:iCs/>
          <w:sz w:val="22"/>
          <w:szCs w:val="22"/>
        </w:rPr>
        <w:t>Lophodermium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(doc. Tomášková) </w:t>
      </w:r>
    </w:p>
    <w:p w14:paraId="5D07EF03" w14:textId="77777777" w:rsidR="00246855" w:rsidRDefault="00246855" w:rsidP="00246855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8. Výměna metabolických produktů mezi smrkem ztepilým a </w:t>
      </w:r>
      <w:proofErr w:type="spellStart"/>
      <w:r>
        <w:rPr>
          <w:sz w:val="22"/>
          <w:szCs w:val="22"/>
        </w:rPr>
        <w:t>mykorhizními</w:t>
      </w:r>
      <w:proofErr w:type="spellEnd"/>
      <w:r>
        <w:rPr>
          <w:sz w:val="22"/>
          <w:szCs w:val="22"/>
        </w:rPr>
        <w:t xml:space="preserve"> houbami (doc. Tomášková) </w:t>
      </w:r>
    </w:p>
    <w:p w14:paraId="14693151" w14:textId="77777777" w:rsidR="00246855" w:rsidRDefault="00246855" w:rsidP="00246855">
      <w:pPr>
        <w:pStyle w:val="Default"/>
        <w:spacing w:after="40"/>
        <w:rPr>
          <w:sz w:val="22"/>
          <w:szCs w:val="22"/>
        </w:rPr>
      </w:pPr>
      <w:r>
        <w:rPr>
          <w:sz w:val="22"/>
          <w:szCs w:val="22"/>
        </w:rPr>
        <w:t xml:space="preserve">9. Genetická struktura smrku ztepilého s využitím SNP </w:t>
      </w:r>
      <w:proofErr w:type="spellStart"/>
      <w:r>
        <w:rPr>
          <w:sz w:val="22"/>
          <w:szCs w:val="22"/>
        </w:rPr>
        <w:t>array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genotypizační</w:t>
      </w:r>
      <w:proofErr w:type="spellEnd"/>
      <w:r>
        <w:rPr>
          <w:sz w:val="22"/>
          <w:szCs w:val="22"/>
        </w:rPr>
        <w:t xml:space="preserve"> platformy (Dr. Korecký) </w:t>
      </w:r>
    </w:p>
    <w:p w14:paraId="2295A122" w14:textId="77777777" w:rsidR="00246855" w:rsidRDefault="00246855" w:rsidP="002468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proofErr w:type="spellStart"/>
      <w:r>
        <w:rPr>
          <w:sz w:val="22"/>
          <w:szCs w:val="22"/>
        </w:rPr>
        <w:t>Proteomická</w:t>
      </w:r>
      <w:proofErr w:type="spellEnd"/>
      <w:r>
        <w:rPr>
          <w:sz w:val="22"/>
          <w:szCs w:val="22"/>
        </w:rPr>
        <w:t xml:space="preserve"> profilace a stanovení </w:t>
      </w:r>
      <w:proofErr w:type="spellStart"/>
      <w:r>
        <w:rPr>
          <w:sz w:val="22"/>
          <w:szCs w:val="22"/>
        </w:rPr>
        <w:t>transkriptonových</w:t>
      </w:r>
      <w:proofErr w:type="spellEnd"/>
      <w:r>
        <w:rPr>
          <w:sz w:val="22"/>
          <w:szCs w:val="22"/>
        </w:rPr>
        <w:t xml:space="preserve"> markerů u reakce na stres významných lesních dřevin (Dr. Čepl) </w:t>
      </w:r>
    </w:p>
    <w:p w14:paraId="61534B60" w14:textId="77777777" w:rsidR="00246855" w:rsidRDefault="00246855" w:rsidP="00246855">
      <w:pPr>
        <w:pStyle w:val="Default"/>
        <w:rPr>
          <w:sz w:val="22"/>
          <w:szCs w:val="22"/>
        </w:rPr>
      </w:pPr>
    </w:p>
    <w:p w14:paraId="537F7A4A" w14:textId="77777777" w:rsidR="00246855" w:rsidRDefault="00246855" w:rsidP="0024685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Katedra ochrany lesa a entomologie </w:t>
      </w:r>
    </w:p>
    <w:p w14:paraId="5C834F9C" w14:textId="77777777" w:rsidR="00246855" w:rsidRDefault="00246855" w:rsidP="00246855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1. Biodiverzita v hospodářských lesích: </w:t>
      </w:r>
      <w:proofErr w:type="spellStart"/>
      <w:r>
        <w:rPr>
          <w:sz w:val="22"/>
          <w:szCs w:val="22"/>
        </w:rPr>
        <w:t>multi</w:t>
      </w:r>
      <w:proofErr w:type="spellEnd"/>
      <w:r>
        <w:rPr>
          <w:sz w:val="22"/>
          <w:szCs w:val="22"/>
        </w:rPr>
        <w:t xml:space="preserve">-taxonomické porovnání vlivu disturbancí (doc. Horák) </w:t>
      </w:r>
    </w:p>
    <w:p w14:paraId="3491EEA3" w14:textId="77777777" w:rsidR="00246855" w:rsidRDefault="00246855" w:rsidP="00246855">
      <w:pPr>
        <w:pStyle w:val="Default"/>
        <w:spacing w:after="39"/>
        <w:rPr>
          <w:sz w:val="22"/>
          <w:szCs w:val="22"/>
        </w:rPr>
      </w:pPr>
      <w:r>
        <w:rPr>
          <w:sz w:val="22"/>
          <w:szCs w:val="22"/>
        </w:rPr>
        <w:t xml:space="preserve">2. Modelování šíření invazních druhů kůrovců (prof. Holuša) </w:t>
      </w:r>
    </w:p>
    <w:p w14:paraId="129EF418" w14:textId="00F4C0D9" w:rsidR="00246855" w:rsidRDefault="00246855" w:rsidP="002468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Vliv magnetického pole a </w:t>
      </w:r>
      <w:proofErr w:type="spellStart"/>
      <w:r>
        <w:rPr>
          <w:sz w:val="22"/>
          <w:szCs w:val="22"/>
        </w:rPr>
        <w:t>magnetorecepce</w:t>
      </w:r>
      <w:proofErr w:type="spellEnd"/>
      <w:r>
        <w:rPr>
          <w:sz w:val="22"/>
          <w:szCs w:val="22"/>
        </w:rPr>
        <w:t xml:space="preserve"> na chování bezobratlých (prof. Holuša) </w:t>
      </w:r>
    </w:p>
    <w:p w14:paraId="4896E8DF" w14:textId="3FEFC6C0" w:rsidR="00246855" w:rsidRDefault="00246855" w:rsidP="00246855">
      <w:pPr>
        <w:pStyle w:val="Default"/>
        <w:rPr>
          <w:sz w:val="22"/>
          <w:szCs w:val="22"/>
        </w:rPr>
      </w:pPr>
    </w:p>
    <w:p w14:paraId="6CA89A79" w14:textId="75237B1D" w:rsidR="00246855" w:rsidRPr="00246855" w:rsidRDefault="00246855" w:rsidP="00246855">
      <w:pPr>
        <w:pStyle w:val="Default"/>
        <w:rPr>
          <w:b/>
          <w:bCs/>
          <w:sz w:val="22"/>
          <w:szCs w:val="22"/>
        </w:rPr>
      </w:pPr>
      <w:r w:rsidRPr="00246855">
        <w:rPr>
          <w:b/>
          <w:bCs/>
          <w:sz w:val="22"/>
          <w:szCs w:val="22"/>
        </w:rPr>
        <w:t>Katedra pěstování lesů</w:t>
      </w:r>
    </w:p>
    <w:p w14:paraId="45EF2489" w14:textId="2D199B93" w:rsidR="00243A02" w:rsidRPr="00246855" w:rsidRDefault="00246855" w:rsidP="002468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Environmentální důsledky introdukce douglasky tisolisté do lesních ekosystémů (prof. Podrázský) </w:t>
      </w:r>
    </w:p>
    <w:sectPr w:rsidR="00243A02" w:rsidRPr="00246855" w:rsidSect="00AF14AB">
      <w:pgSz w:w="12240" w:h="16340"/>
      <w:pgMar w:top="284" w:right="1108" w:bottom="142" w:left="124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855"/>
    <w:rsid w:val="0008228F"/>
    <w:rsid w:val="00205ED4"/>
    <w:rsid w:val="00243A02"/>
    <w:rsid w:val="00246855"/>
    <w:rsid w:val="003944F5"/>
    <w:rsid w:val="003B68AA"/>
    <w:rsid w:val="00631826"/>
    <w:rsid w:val="009D393E"/>
    <w:rsid w:val="009E0C63"/>
    <w:rsid w:val="00AA7E1C"/>
    <w:rsid w:val="00AE34B4"/>
    <w:rsid w:val="00AF14AB"/>
    <w:rsid w:val="00D35F8E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5303"/>
  <w15:chartTrackingRefBased/>
  <w15:docId w15:val="{FFC89D0E-4C09-4A84-8276-C6D9FF8E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468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5</cp:revision>
  <dcterms:created xsi:type="dcterms:W3CDTF">2023-01-25T13:00:00Z</dcterms:created>
  <dcterms:modified xsi:type="dcterms:W3CDTF">2024-04-18T07:54:00Z</dcterms:modified>
</cp:coreProperties>
</file>