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8007" w14:textId="2EFDFD7E" w:rsidR="0071154E" w:rsidRPr="0029115F" w:rsidRDefault="0029115F" w:rsidP="0029115F">
      <w:pPr>
        <w:ind w:firstLine="0"/>
        <w:rPr>
          <w:b/>
          <w:sz w:val="28"/>
          <w:szCs w:val="28"/>
          <w:lang w:val="en-CA"/>
        </w:rPr>
      </w:pPr>
      <w:r w:rsidRPr="0029115F">
        <w:rPr>
          <w:b/>
          <w:sz w:val="28"/>
          <w:szCs w:val="28"/>
          <w:lang w:val="en-CA"/>
        </w:rPr>
        <w:t xml:space="preserve">Chemical Ecology of </w:t>
      </w:r>
      <w:proofErr w:type="spellStart"/>
      <w:r w:rsidRPr="0029115F">
        <w:rPr>
          <w:b/>
          <w:i/>
          <w:sz w:val="28"/>
          <w:szCs w:val="28"/>
          <w:lang w:val="en-CA"/>
        </w:rPr>
        <w:t>Ips</w:t>
      </w:r>
      <w:proofErr w:type="spellEnd"/>
      <w:r w:rsidRPr="0029115F">
        <w:rPr>
          <w:b/>
          <w:i/>
          <w:sz w:val="28"/>
          <w:szCs w:val="28"/>
          <w:lang w:val="en-CA"/>
        </w:rPr>
        <w:t xml:space="preserve"> </w:t>
      </w:r>
      <w:proofErr w:type="spellStart"/>
      <w:r w:rsidRPr="0029115F">
        <w:rPr>
          <w:b/>
          <w:i/>
          <w:sz w:val="28"/>
          <w:szCs w:val="28"/>
          <w:lang w:val="en-CA"/>
        </w:rPr>
        <w:t>typographus</w:t>
      </w:r>
      <w:proofErr w:type="spellEnd"/>
      <w:r w:rsidRPr="0029115F">
        <w:rPr>
          <w:b/>
          <w:sz w:val="28"/>
          <w:szCs w:val="28"/>
          <w:lang w:val="en-CA"/>
        </w:rPr>
        <w:t xml:space="preserve"> – Norway spruce Interactions</w:t>
      </w:r>
    </w:p>
    <w:p w14:paraId="60F284C4" w14:textId="15FE91A4" w:rsidR="0029115F" w:rsidRDefault="0029115F" w:rsidP="0029115F">
      <w:pPr>
        <w:ind w:firstLine="0"/>
        <w:rPr>
          <w:b/>
          <w:sz w:val="24"/>
        </w:rPr>
      </w:pPr>
      <w:r w:rsidRPr="00CE75E0">
        <w:rPr>
          <w:b/>
          <w:sz w:val="24"/>
        </w:rPr>
        <w:t>Seminar on April 1, 2021</w:t>
      </w:r>
    </w:p>
    <w:p w14:paraId="6225F28E" w14:textId="77777777" w:rsidR="00CE75E0" w:rsidRPr="00CE75E0" w:rsidRDefault="00CE75E0" w:rsidP="0029115F">
      <w:pPr>
        <w:ind w:firstLine="0"/>
        <w:rPr>
          <w:b/>
          <w:sz w:val="24"/>
        </w:rPr>
      </w:pPr>
    </w:p>
    <w:p w14:paraId="54633726" w14:textId="42BF18C9" w:rsidR="00716B26" w:rsidRDefault="00716B26" w:rsidP="00716B26">
      <w:pPr>
        <w:ind w:firstLine="0"/>
        <w:rPr>
          <w:sz w:val="24"/>
        </w:rPr>
      </w:pPr>
      <w:r w:rsidRPr="005E0710">
        <w:rPr>
          <w:b/>
          <w:sz w:val="24"/>
        </w:rPr>
        <w:t>Sigrid Netherer</w:t>
      </w:r>
      <w:r>
        <w:rPr>
          <w:sz w:val="24"/>
        </w:rPr>
        <w:t xml:space="preserve">, </w:t>
      </w:r>
      <w:r w:rsidRPr="00716B26">
        <w:rPr>
          <w:sz w:val="24"/>
        </w:rPr>
        <w:t>Institute of Forest Entomology, Forest Pathology and Forest Protection, Department of Forest and Soil Sciences, University of Natural Resources and Life Sciences, Vienna (BOKU)</w:t>
      </w:r>
    </w:p>
    <w:p w14:paraId="689B576C" w14:textId="2A75BDDA" w:rsidR="0029115F" w:rsidRDefault="0029115F" w:rsidP="0029115F">
      <w:pPr>
        <w:ind w:firstLine="0"/>
        <w:rPr>
          <w:sz w:val="24"/>
        </w:rPr>
      </w:pPr>
    </w:p>
    <w:p w14:paraId="02011217" w14:textId="736828EB" w:rsidR="0029115F" w:rsidRDefault="009F6A3D" w:rsidP="0029115F">
      <w:pPr>
        <w:ind w:firstLine="0"/>
        <w:rPr>
          <w:sz w:val="24"/>
        </w:rPr>
      </w:pPr>
      <w:r>
        <w:rPr>
          <w:sz w:val="24"/>
        </w:rPr>
        <w:t>This seminar</w:t>
      </w:r>
      <w:r w:rsidR="00091AFC">
        <w:rPr>
          <w:sz w:val="24"/>
        </w:rPr>
        <w:t xml:space="preserve"> reports on three comprehensive field </w:t>
      </w:r>
      <w:r w:rsidR="002E21A7">
        <w:rPr>
          <w:sz w:val="24"/>
        </w:rPr>
        <w:t>studies</w:t>
      </w:r>
      <w:r w:rsidR="00091AFC">
        <w:rPr>
          <w:sz w:val="24"/>
        </w:rPr>
        <w:t xml:space="preserve"> investigating </w:t>
      </w:r>
      <w:r w:rsidR="006E6477">
        <w:rPr>
          <w:sz w:val="24"/>
        </w:rPr>
        <w:t>various</w:t>
      </w:r>
      <w:r w:rsidR="00091AFC">
        <w:rPr>
          <w:sz w:val="24"/>
        </w:rPr>
        <w:t xml:space="preserve"> aspects of Norway spruce susceptibility to attacks by the Eurasian spruce bark beetle, </w:t>
      </w:r>
      <w:proofErr w:type="spellStart"/>
      <w:r w:rsidR="00091AFC" w:rsidRPr="00091AFC">
        <w:rPr>
          <w:i/>
          <w:sz w:val="24"/>
        </w:rPr>
        <w:t>Ips</w:t>
      </w:r>
      <w:proofErr w:type="spellEnd"/>
      <w:r w:rsidR="00091AFC" w:rsidRPr="00091AFC">
        <w:rPr>
          <w:i/>
          <w:sz w:val="24"/>
        </w:rPr>
        <w:t xml:space="preserve"> </w:t>
      </w:r>
      <w:proofErr w:type="spellStart"/>
      <w:r w:rsidR="00091AFC" w:rsidRPr="00091AFC">
        <w:rPr>
          <w:i/>
          <w:sz w:val="24"/>
        </w:rPr>
        <w:t>typographus</w:t>
      </w:r>
      <w:proofErr w:type="spellEnd"/>
      <w:r w:rsidR="00091AFC">
        <w:rPr>
          <w:sz w:val="24"/>
        </w:rPr>
        <w:t xml:space="preserve"> </w:t>
      </w:r>
      <w:r w:rsidR="00B91CE0">
        <w:rPr>
          <w:sz w:val="24"/>
        </w:rPr>
        <w:t>in view of global warming</w:t>
      </w:r>
      <w:r w:rsidR="00091AFC">
        <w:rPr>
          <w:sz w:val="24"/>
        </w:rPr>
        <w:t xml:space="preserve">. </w:t>
      </w:r>
      <w:r w:rsidR="00B91CE0">
        <w:rPr>
          <w:sz w:val="24"/>
        </w:rPr>
        <w:t>The Rosalia</w:t>
      </w:r>
      <w:r w:rsidR="00091AFC">
        <w:rPr>
          <w:sz w:val="24"/>
        </w:rPr>
        <w:t xml:space="preserve"> Roof Study</w:t>
      </w:r>
      <w:r w:rsidR="00B91CE0">
        <w:rPr>
          <w:sz w:val="24"/>
        </w:rPr>
        <w:t xml:space="preserve"> </w:t>
      </w:r>
      <w:r w:rsidR="00716B26">
        <w:rPr>
          <w:sz w:val="24"/>
        </w:rPr>
        <w:t xml:space="preserve">at BOKU, </w:t>
      </w:r>
      <w:r w:rsidR="00091AFC">
        <w:rPr>
          <w:sz w:val="24"/>
        </w:rPr>
        <w:t>Austria,</w:t>
      </w:r>
      <w:r w:rsidR="00A9658E">
        <w:rPr>
          <w:sz w:val="24"/>
        </w:rPr>
        <w:t xml:space="preserve"> </w:t>
      </w:r>
      <w:r w:rsidR="00B91CE0">
        <w:rPr>
          <w:sz w:val="24"/>
        </w:rPr>
        <w:t xml:space="preserve">is focused on the effects of drought on bark beetle host acceptance and Norway spruce defence. Similarly, field experiments in the </w:t>
      </w:r>
      <w:r w:rsidR="00B91CE0">
        <w:rPr>
          <w:sz w:val="24"/>
        </w:rPr>
        <w:t>frame of the EXTEMIT-k project at CULS in Czech Republic</w:t>
      </w:r>
      <w:r w:rsidR="00B91CE0">
        <w:rPr>
          <w:sz w:val="24"/>
        </w:rPr>
        <w:t xml:space="preserve"> are aimed to </w:t>
      </w:r>
      <w:r w:rsidR="001C61A2">
        <w:rPr>
          <w:sz w:val="24"/>
        </w:rPr>
        <w:t>elucidate the</w:t>
      </w:r>
      <w:r w:rsidR="00B91CE0">
        <w:rPr>
          <w:sz w:val="24"/>
        </w:rPr>
        <w:t xml:space="preserve"> </w:t>
      </w:r>
      <w:r w:rsidR="001C61A2">
        <w:rPr>
          <w:sz w:val="24"/>
        </w:rPr>
        <w:t>influence of</w:t>
      </w:r>
      <w:r w:rsidR="00B91CE0">
        <w:rPr>
          <w:sz w:val="24"/>
        </w:rPr>
        <w:t xml:space="preserve"> </w:t>
      </w:r>
      <w:r w:rsidR="00B91CE0">
        <w:rPr>
          <w:sz w:val="24"/>
        </w:rPr>
        <w:t>climat</w:t>
      </w:r>
      <w:r w:rsidR="00B91CE0">
        <w:rPr>
          <w:sz w:val="24"/>
        </w:rPr>
        <w:t>ic</w:t>
      </w:r>
      <w:r w:rsidR="00B91CE0">
        <w:rPr>
          <w:sz w:val="24"/>
        </w:rPr>
        <w:t xml:space="preserve"> stress</w:t>
      </w:r>
      <w:r w:rsidR="00B91CE0">
        <w:rPr>
          <w:sz w:val="24"/>
        </w:rPr>
        <w:t xml:space="preserve"> of trees at freshly cut forest edges</w:t>
      </w:r>
      <w:r w:rsidR="001C61A2">
        <w:rPr>
          <w:sz w:val="24"/>
        </w:rPr>
        <w:t xml:space="preserve"> on concentrations and emissions of bark defence compounds</w:t>
      </w:r>
      <w:r w:rsidR="00092EF1">
        <w:rPr>
          <w:sz w:val="24"/>
        </w:rPr>
        <w:t>.</w:t>
      </w:r>
      <w:r w:rsidR="005E4D56">
        <w:rPr>
          <w:sz w:val="24"/>
        </w:rPr>
        <w:t xml:space="preserve"> </w:t>
      </w:r>
      <w:r w:rsidR="001C61A2">
        <w:rPr>
          <w:sz w:val="24"/>
        </w:rPr>
        <w:t>Overall bark c</w:t>
      </w:r>
      <w:r w:rsidR="001C61A2">
        <w:rPr>
          <w:sz w:val="24"/>
        </w:rPr>
        <w:t>ontents of</w:t>
      </w:r>
      <w:r w:rsidR="001C61A2">
        <w:rPr>
          <w:sz w:val="24"/>
        </w:rPr>
        <w:t xml:space="preserve"> </w:t>
      </w:r>
      <w:r w:rsidR="001C61A2">
        <w:rPr>
          <w:sz w:val="24"/>
        </w:rPr>
        <w:t xml:space="preserve">terpenoid </w:t>
      </w:r>
      <w:r w:rsidR="001C61A2">
        <w:rPr>
          <w:sz w:val="24"/>
        </w:rPr>
        <w:t xml:space="preserve">compounds </w:t>
      </w:r>
      <w:r w:rsidR="001C61A2">
        <w:rPr>
          <w:sz w:val="24"/>
        </w:rPr>
        <w:t xml:space="preserve">and </w:t>
      </w:r>
      <w:r w:rsidR="001C61A2">
        <w:rPr>
          <w:sz w:val="24"/>
        </w:rPr>
        <w:t xml:space="preserve">of particular </w:t>
      </w:r>
      <w:r w:rsidR="001C61A2">
        <w:rPr>
          <w:sz w:val="24"/>
        </w:rPr>
        <w:t xml:space="preserve">phenolic substances </w:t>
      </w:r>
      <w:r w:rsidR="001C61A2">
        <w:rPr>
          <w:sz w:val="24"/>
        </w:rPr>
        <w:t xml:space="preserve">are increased in response to inoculation of </w:t>
      </w:r>
      <w:proofErr w:type="spellStart"/>
      <w:r w:rsidR="001C61A2">
        <w:rPr>
          <w:sz w:val="24"/>
        </w:rPr>
        <w:t>ophiostomatoid</w:t>
      </w:r>
      <w:proofErr w:type="spellEnd"/>
      <w:r w:rsidR="001C61A2">
        <w:rPr>
          <w:sz w:val="24"/>
        </w:rPr>
        <w:t xml:space="preserve"> fungi associated with the spruce bark beetle. Bark beetle attack history plays an important role in tree resistance to fungal invasion as observed at study trees in outbreak areas of the Austrian Limestone Alps and the Bohemian Forest at the border between Austria and Czech Republic. </w:t>
      </w:r>
    </w:p>
    <w:p w14:paraId="671CE99C" w14:textId="77777777" w:rsidR="0029115F" w:rsidRDefault="0029115F" w:rsidP="0029115F">
      <w:pPr>
        <w:ind w:firstLine="0"/>
        <w:rPr>
          <w:sz w:val="24"/>
        </w:rPr>
      </w:pPr>
    </w:p>
    <w:p w14:paraId="5FE10722" w14:textId="77777777" w:rsidR="00A13A1F" w:rsidRPr="00A13A1F" w:rsidRDefault="00A13A1F" w:rsidP="00A13A1F">
      <w:pPr>
        <w:ind w:firstLine="0"/>
        <w:rPr>
          <w:b/>
          <w:sz w:val="24"/>
        </w:rPr>
      </w:pPr>
      <w:r w:rsidRPr="00A13A1F">
        <w:rPr>
          <w:b/>
          <w:sz w:val="24"/>
        </w:rPr>
        <w:t>Norway spruce vulnerability for bark beetle attack under abiotic stress conditions</w:t>
      </w:r>
    </w:p>
    <w:p w14:paraId="36CE8028" w14:textId="19961EC7" w:rsidR="00A13A1F" w:rsidRPr="00A13A1F" w:rsidRDefault="00A13A1F" w:rsidP="00A13A1F">
      <w:pPr>
        <w:ind w:firstLine="0"/>
      </w:pPr>
      <w:r w:rsidRPr="00F438C1">
        <w:rPr>
          <w:b/>
        </w:rPr>
        <w:t xml:space="preserve">Anna </w:t>
      </w:r>
      <w:proofErr w:type="spellStart"/>
      <w:r w:rsidRPr="00F438C1">
        <w:rPr>
          <w:b/>
        </w:rPr>
        <w:t>Jirosová</w:t>
      </w:r>
      <w:proofErr w:type="spellEnd"/>
      <w:r w:rsidRPr="00F438C1">
        <w:rPr>
          <w:b/>
        </w:rPr>
        <w:t>,</w:t>
      </w:r>
      <w:r w:rsidRPr="00A13A1F">
        <w:t xml:space="preserve"> Czech University of Life Sciences, </w:t>
      </w:r>
      <w:r w:rsidR="0077673E">
        <w:t>CULS</w:t>
      </w:r>
      <w:r w:rsidR="00C60FF5">
        <w:t xml:space="preserve">, </w:t>
      </w:r>
      <w:r w:rsidRPr="00A13A1F">
        <w:t>Faculty of Forest and Wood Sciences, Prague</w:t>
      </w:r>
    </w:p>
    <w:p w14:paraId="6767F98B" w14:textId="5EC400AF" w:rsidR="001D2D02" w:rsidRDefault="001D2D02" w:rsidP="00A13A1F">
      <w:pPr>
        <w:spacing w:before="120"/>
        <w:ind w:firstLine="0"/>
        <w:rPr>
          <w:sz w:val="24"/>
        </w:rPr>
      </w:pPr>
      <w:r>
        <w:rPr>
          <w:sz w:val="24"/>
        </w:rPr>
        <w:t>Forests of the Czech Republic have</w:t>
      </w:r>
      <w:r w:rsidRPr="0049180F">
        <w:rPr>
          <w:sz w:val="24"/>
        </w:rPr>
        <w:t xml:space="preserve"> experience</w:t>
      </w:r>
      <w:r>
        <w:rPr>
          <w:sz w:val="24"/>
        </w:rPr>
        <w:t>d</w:t>
      </w:r>
      <w:r w:rsidRPr="0049180F">
        <w:rPr>
          <w:sz w:val="24"/>
        </w:rPr>
        <w:t xml:space="preserve"> devastating damages of Norway spruce monocultures caused by bark beetle</w:t>
      </w:r>
      <w:r>
        <w:rPr>
          <w:sz w:val="24"/>
        </w:rPr>
        <w:t xml:space="preserve"> mass</w:t>
      </w:r>
      <w:r w:rsidRPr="0049180F">
        <w:rPr>
          <w:sz w:val="24"/>
        </w:rPr>
        <w:t xml:space="preserve"> outbreaks</w:t>
      </w:r>
      <w:r>
        <w:rPr>
          <w:sz w:val="24"/>
        </w:rPr>
        <w:t xml:space="preserve"> in the recent years</w:t>
      </w:r>
      <w:r w:rsidRPr="0049180F">
        <w:rPr>
          <w:sz w:val="24"/>
        </w:rPr>
        <w:t>. Total volume</w:t>
      </w:r>
      <w:r>
        <w:rPr>
          <w:sz w:val="24"/>
        </w:rPr>
        <w:t>s</w:t>
      </w:r>
      <w:r w:rsidRPr="0049180F">
        <w:rPr>
          <w:sz w:val="24"/>
        </w:rPr>
        <w:t xml:space="preserve"> of trees killed </w:t>
      </w:r>
      <w:r>
        <w:rPr>
          <w:sz w:val="24"/>
        </w:rPr>
        <w:t xml:space="preserve">mainly </w:t>
      </w:r>
      <w:r w:rsidRPr="0049180F">
        <w:rPr>
          <w:sz w:val="24"/>
        </w:rPr>
        <w:t xml:space="preserve">by </w:t>
      </w:r>
      <w:r>
        <w:rPr>
          <w:sz w:val="24"/>
        </w:rPr>
        <w:t>the Eurasian spruce bark beetle</w:t>
      </w:r>
      <w:r w:rsidRPr="0049180F">
        <w:rPr>
          <w:sz w:val="24"/>
        </w:rPr>
        <w:t xml:space="preserve"> exponentially increased from 1.5 mill</w:t>
      </w:r>
      <w:r>
        <w:rPr>
          <w:sz w:val="24"/>
        </w:rPr>
        <w:t xml:space="preserve">ion </w:t>
      </w:r>
      <w:r w:rsidRPr="0049180F">
        <w:rPr>
          <w:sz w:val="24"/>
        </w:rPr>
        <w:t>m</w:t>
      </w:r>
      <w:r w:rsidRPr="0049180F">
        <w:rPr>
          <w:sz w:val="24"/>
          <w:vertAlign w:val="superscript"/>
        </w:rPr>
        <w:t>3</w:t>
      </w:r>
      <w:r w:rsidRPr="0049180F">
        <w:rPr>
          <w:sz w:val="24"/>
        </w:rPr>
        <w:t xml:space="preserve"> </w:t>
      </w:r>
      <w:r>
        <w:rPr>
          <w:sz w:val="24"/>
        </w:rPr>
        <w:t xml:space="preserve">timber </w:t>
      </w:r>
      <w:r w:rsidRPr="0049180F">
        <w:rPr>
          <w:sz w:val="24"/>
        </w:rPr>
        <w:t>annually in 2003-2015 to 23</w:t>
      </w:r>
      <w:r>
        <w:rPr>
          <w:sz w:val="24"/>
        </w:rPr>
        <w:t xml:space="preserve"> </w:t>
      </w:r>
      <w:r w:rsidRPr="0049180F">
        <w:rPr>
          <w:sz w:val="24"/>
        </w:rPr>
        <w:t>mill</w:t>
      </w:r>
      <w:r>
        <w:rPr>
          <w:sz w:val="24"/>
        </w:rPr>
        <w:t>ion</w:t>
      </w:r>
      <w:r w:rsidRPr="0049180F">
        <w:rPr>
          <w:sz w:val="24"/>
        </w:rPr>
        <w:t xml:space="preserve"> m</w:t>
      </w:r>
      <w:r w:rsidRPr="0049180F">
        <w:rPr>
          <w:sz w:val="24"/>
          <w:vertAlign w:val="superscript"/>
        </w:rPr>
        <w:t>3</w:t>
      </w:r>
      <w:r w:rsidRPr="0049180F">
        <w:rPr>
          <w:sz w:val="24"/>
        </w:rPr>
        <w:t xml:space="preserve"> </w:t>
      </w:r>
      <w:r>
        <w:rPr>
          <w:sz w:val="24"/>
        </w:rPr>
        <w:t xml:space="preserve">timber </w:t>
      </w:r>
      <w:r w:rsidRPr="0049180F">
        <w:rPr>
          <w:sz w:val="24"/>
        </w:rPr>
        <w:t>in 2019.</w:t>
      </w:r>
      <w:r>
        <w:rPr>
          <w:sz w:val="24"/>
        </w:rPr>
        <w:t xml:space="preserve"> In response to these ongoing</w:t>
      </w:r>
      <w:r w:rsidRPr="0049180F">
        <w:rPr>
          <w:sz w:val="24"/>
        </w:rPr>
        <w:t xml:space="preserve"> calamit</w:t>
      </w:r>
      <w:r>
        <w:rPr>
          <w:sz w:val="24"/>
        </w:rPr>
        <w:t>ies,</w:t>
      </w:r>
      <w:r w:rsidRPr="0049180F">
        <w:rPr>
          <w:sz w:val="24"/>
        </w:rPr>
        <w:t xml:space="preserve"> </w:t>
      </w:r>
      <w:r w:rsidR="00DF5852">
        <w:rPr>
          <w:sz w:val="24"/>
        </w:rPr>
        <w:t>a</w:t>
      </w:r>
      <w:r w:rsidRPr="0049180F">
        <w:rPr>
          <w:sz w:val="24"/>
        </w:rPr>
        <w:t xml:space="preserve"> multidisciplinary research group </w:t>
      </w:r>
      <w:r>
        <w:rPr>
          <w:sz w:val="24"/>
        </w:rPr>
        <w:t>was established</w:t>
      </w:r>
      <w:r w:rsidR="007A4E7E">
        <w:rPr>
          <w:sz w:val="24"/>
        </w:rPr>
        <w:t xml:space="preserve"> at </w:t>
      </w:r>
      <w:r w:rsidR="0077673E">
        <w:rPr>
          <w:sz w:val="24"/>
        </w:rPr>
        <w:t>our faculty at CULS</w:t>
      </w:r>
      <w:r>
        <w:rPr>
          <w:sz w:val="24"/>
        </w:rPr>
        <w:t xml:space="preserve"> </w:t>
      </w:r>
      <w:r w:rsidRPr="0049180F">
        <w:rPr>
          <w:sz w:val="24"/>
        </w:rPr>
        <w:t>in Prague</w:t>
      </w:r>
      <w:r>
        <w:rPr>
          <w:sz w:val="24"/>
        </w:rPr>
        <w:t>,</w:t>
      </w:r>
      <w:r w:rsidRPr="0049180F">
        <w:rPr>
          <w:sz w:val="24"/>
        </w:rPr>
        <w:t xml:space="preserve"> with </w:t>
      </w:r>
      <w:r>
        <w:rPr>
          <w:sz w:val="24"/>
        </w:rPr>
        <w:t xml:space="preserve">the </w:t>
      </w:r>
      <w:r w:rsidRPr="0049180F">
        <w:rPr>
          <w:sz w:val="24"/>
        </w:rPr>
        <w:t xml:space="preserve">aim to </w:t>
      </w:r>
      <w:r>
        <w:rPr>
          <w:sz w:val="24"/>
        </w:rPr>
        <w:t xml:space="preserve">advance knowledge on </w:t>
      </w:r>
      <w:r w:rsidRPr="001D2D02">
        <w:rPr>
          <w:i/>
          <w:sz w:val="24"/>
        </w:rPr>
        <w:t xml:space="preserve">I. </w:t>
      </w:r>
      <w:proofErr w:type="spellStart"/>
      <w:r w:rsidRPr="001D2D02">
        <w:rPr>
          <w:i/>
          <w:sz w:val="24"/>
        </w:rPr>
        <w:t>typographus</w:t>
      </w:r>
      <w:proofErr w:type="spellEnd"/>
      <w:r>
        <w:rPr>
          <w:sz w:val="24"/>
        </w:rPr>
        <w:t xml:space="preserve"> ecology and damage </w:t>
      </w:r>
      <w:r w:rsidRPr="0049180F">
        <w:rPr>
          <w:sz w:val="24"/>
        </w:rPr>
        <w:t>mitigation.</w:t>
      </w:r>
    </w:p>
    <w:p w14:paraId="4845FC10" w14:textId="729E3113" w:rsidR="001D2D02" w:rsidRPr="0049180F" w:rsidRDefault="001D2D02" w:rsidP="0029115F">
      <w:pPr>
        <w:ind w:firstLine="0"/>
        <w:rPr>
          <w:sz w:val="24"/>
        </w:rPr>
      </w:pPr>
      <w:r w:rsidRPr="0049180F">
        <w:rPr>
          <w:sz w:val="24"/>
        </w:rPr>
        <w:t xml:space="preserve">The chemical ecology team </w:t>
      </w:r>
      <w:r w:rsidR="006C3FCC">
        <w:rPr>
          <w:sz w:val="24"/>
        </w:rPr>
        <w:t xml:space="preserve">within this research group </w:t>
      </w:r>
      <w:r w:rsidRPr="0049180F">
        <w:rPr>
          <w:sz w:val="24"/>
        </w:rPr>
        <w:t>focus</w:t>
      </w:r>
      <w:r w:rsidR="006C3FCC">
        <w:rPr>
          <w:sz w:val="24"/>
        </w:rPr>
        <w:t>es</w:t>
      </w:r>
      <w:r w:rsidRPr="0049180F">
        <w:rPr>
          <w:sz w:val="24"/>
        </w:rPr>
        <w:t xml:space="preserve"> </w:t>
      </w:r>
      <w:r w:rsidR="006C3FCC">
        <w:rPr>
          <w:sz w:val="24"/>
        </w:rPr>
        <w:t>on</w:t>
      </w:r>
      <w:r w:rsidRPr="0049180F">
        <w:rPr>
          <w:sz w:val="24"/>
        </w:rPr>
        <w:t xml:space="preserve"> </w:t>
      </w:r>
      <w:proofErr w:type="spellStart"/>
      <w:r w:rsidRPr="0049180F">
        <w:rPr>
          <w:i/>
          <w:sz w:val="24"/>
        </w:rPr>
        <w:t>Ips</w:t>
      </w:r>
      <w:proofErr w:type="spellEnd"/>
      <w:r w:rsidRPr="0049180F">
        <w:rPr>
          <w:i/>
          <w:sz w:val="24"/>
        </w:rPr>
        <w:t xml:space="preserve"> </w:t>
      </w:r>
      <w:proofErr w:type="spellStart"/>
      <w:r w:rsidRPr="0049180F">
        <w:rPr>
          <w:i/>
          <w:sz w:val="24"/>
        </w:rPr>
        <w:t>typographus</w:t>
      </w:r>
      <w:proofErr w:type="spellEnd"/>
      <w:r w:rsidRPr="0049180F">
        <w:rPr>
          <w:sz w:val="24"/>
        </w:rPr>
        <w:t>-Norway spruce interaction</w:t>
      </w:r>
      <w:r w:rsidR="006C3FCC">
        <w:rPr>
          <w:sz w:val="24"/>
        </w:rPr>
        <w:t>s</w:t>
      </w:r>
      <w:r w:rsidRPr="0049180F">
        <w:rPr>
          <w:sz w:val="24"/>
        </w:rPr>
        <w:t xml:space="preserve"> </w:t>
      </w:r>
      <w:r w:rsidR="006C3FCC">
        <w:rPr>
          <w:sz w:val="24"/>
        </w:rPr>
        <w:t>with regard to beetle host selection</w:t>
      </w:r>
      <w:r w:rsidRPr="0049180F">
        <w:rPr>
          <w:sz w:val="24"/>
        </w:rPr>
        <w:t>. We</w:t>
      </w:r>
      <w:r>
        <w:rPr>
          <w:sz w:val="24"/>
        </w:rPr>
        <w:t xml:space="preserve"> ask</w:t>
      </w:r>
      <w:r w:rsidRPr="0049180F">
        <w:rPr>
          <w:sz w:val="24"/>
        </w:rPr>
        <w:t xml:space="preserve"> why certain spruce</w:t>
      </w:r>
      <w:r w:rsidR="006C3FCC">
        <w:rPr>
          <w:sz w:val="24"/>
        </w:rPr>
        <w:t xml:space="preserve"> trees</w:t>
      </w:r>
      <w:r w:rsidRPr="0049180F">
        <w:rPr>
          <w:sz w:val="24"/>
        </w:rPr>
        <w:t xml:space="preserve"> in </w:t>
      </w:r>
      <w:r w:rsidR="006C3FCC">
        <w:rPr>
          <w:sz w:val="24"/>
        </w:rPr>
        <w:t>the</w:t>
      </w:r>
      <w:r w:rsidRPr="0049180F">
        <w:rPr>
          <w:sz w:val="24"/>
        </w:rPr>
        <w:t xml:space="preserve"> forest are more </w:t>
      </w:r>
      <w:r w:rsidR="006C3FCC">
        <w:rPr>
          <w:sz w:val="24"/>
        </w:rPr>
        <w:t>susceptible</w:t>
      </w:r>
      <w:r w:rsidRPr="0049180F">
        <w:rPr>
          <w:sz w:val="24"/>
        </w:rPr>
        <w:t xml:space="preserve"> to bark beetle attack, and how </w:t>
      </w:r>
      <w:r w:rsidRPr="0049180F">
        <w:rPr>
          <w:rFonts w:cs="Arial"/>
          <w:sz w:val="24"/>
        </w:rPr>
        <w:t xml:space="preserve">external stressors, such as drought, </w:t>
      </w:r>
      <w:r w:rsidR="00005006">
        <w:rPr>
          <w:rFonts w:cs="Arial"/>
          <w:sz w:val="24"/>
        </w:rPr>
        <w:t>solar</w:t>
      </w:r>
      <w:r w:rsidRPr="0049180F">
        <w:rPr>
          <w:rFonts w:cs="Arial"/>
          <w:sz w:val="24"/>
        </w:rPr>
        <w:t xml:space="preserve"> radiation </w:t>
      </w:r>
      <w:r w:rsidR="00005006">
        <w:rPr>
          <w:rFonts w:cs="Arial"/>
          <w:sz w:val="24"/>
        </w:rPr>
        <w:t>and</w:t>
      </w:r>
      <w:r w:rsidRPr="0049180F">
        <w:rPr>
          <w:rFonts w:cs="Arial"/>
          <w:sz w:val="24"/>
        </w:rPr>
        <w:t xml:space="preserve"> rising temperature</w:t>
      </w:r>
      <w:r w:rsidR="006C3FCC">
        <w:rPr>
          <w:rFonts w:cs="Arial"/>
          <w:sz w:val="24"/>
        </w:rPr>
        <w:t>s</w:t>
      </w:r>
      <w:r>
        <w:rPr>
          <w:rFonts w:cs="Arial"/>
          <w:sz w:val="24"/>
        </w:rPr>
        <w:t xml:space="preserve"> affect defence ability</w:t>
      </w:r>
      <w:r w:rsidRPr="0049180F">
        <w:rPr>
          <w:sz w:val="24"/>
        </w:rPr>
        <w:t xml:space="preserve">. </w:t>
      </w:r>
      <w:r w:rsidR="00005006">
        <w:rPr>
          <w:sz w:val="24"/>
        </w:rPr>
        <w:t xml:space="preserve">In a comprehensive field study, </w:t>
      </w:r>
      <w:r w:rsidRPr="0049180F">
        <w:rPr>
          <w:sz w:val="24"/>
        </w:rPr>
        <w:t>stress level</w:t>
      </w:r>
      <w:r w:rsidR="00005006">
        <w:rPr>
          <w:sz w:val="24"/>
        </w:rPr>
        <w:t>s</w:t>
      </w:r>
      <w:r w:rsidRPr="0049180F">
        <w:rPr>
          <w:sz w:val="24"/>
        </w:rPr>
        <w:t xml:space="preserve"> of tree</w:t>
      </w:r>
      <w:r w:rsidR="00005006">
        <w:rPr>
          <w:sz w:val="24"/>
        </w:rPr>
        <w:t>s were manipulated</w:t>
      </w:r>
      <w:r w:rsidRPr="0049180F">
        <w:rPr>
          <w:sz w:val="24"/>
        </w:rPr>
        <w:t xml:space="preserve"> by</w:t>
      </w:r>
      <w:r w:rsidR="00005006">
        <w:rPr>
          <w:sz w:val="24"/>
        </w:rPr>
        <w:t xml:space="preserve"> the</w:t>
      </w:r>
      <w:r w:rsidRPr="0049180F">
        <w:rPr>
          <w:sz w:val="24"/>
        </w:rPr>
        <w:t xml:space="preserve"> </w:t>
      </w:r>
      <w:r w:rsidR="00005006" w:rsidRPr="0049180F">
        <w:rPr>
          <w:sz w:val="24"/>
        </w:rPr>
        <w:t xml:space="preserve">cutting of fresh forest edges </w:t>
      </w:r>
      <w:r w:rsidR="00005006">
        <w:rPr>
          <w:sz w:val="24"/>
        </w:rPr>
        <w:t>leading to</w:t>
      </w:r>
      <w:r w:rsidR="00005006" w:rsidRPr="0049180F">
        <w:rPr>
          <w:sz w:val="24"/>
        </w:rPr>
        <w:t xml:space="preserve"> </w:t>
      </w:r>
      <w:r w:rsidRPr="0049180F">
        <w:rPr>
          <w:sz w:val="24"/>
        </w:rPr>
        <w:t>sudden sun</w:t>
      </w:r>
      <w:r w:rsidR="00005006">
        <w:rPr>
          <w:sz w:val="24"/>
        </w:rPr>
        <w:t xml:space="preserve"> exposure in spring</w:t>
      </w:r>
      <w:r w:rsidRPr="0049180F">
        <w:rPr>
          <w:sz w:val="24"/>
        </w:rPr>
        <w:t xml:space="preserve">. </w:t>
      </w:r>
      <w:r w:rsidR="000339C3">
        <w:rPr>
          <w:sz w:val="24"/>
        </w:rPr>
        <w:t>Monitoring of</w:t>
      </w:r>
      <w:r w:rsidRPr="0049180F">
        <w:rPr>
          <w:sz w:val="24"/>
        </w:rPr>
        <w:t xml:space="preserve"> trees </w:t>
      </w:r>
      <w:r w:rsidR="000339C3">
        <w:rPr>
          <w:sz w:val="24"/>
        </w:rPr>
        <w:t>included</w:t>
      </w:r>
      <w:r w:rsidRPr="0049180F">
        <w:rPr>
          <w:sz w:val="24"/>
        </w:rPr>
        <w:t xml:space="preserve"> physiological features </w:t>
      </w:r>
      <w:r w:rsidR="000339C3">
        <w:rPr>
          <w:sz w:val="24"/>
        </w:rPr>
        <w:t xml:space="preserve">such </w:t>
      </w:r>
      <w:r w:rsidRPr="0049180F">
        <w:rPr>
          <w:sz w:val="24"/>
        </w:rPr>
        <w:t xml:space="preserve">as sap </w:t>
      </w:r>
      <w:r w:rsidR="000339C3">
        <w:rPr>
          <w:sz w:val="24"/>
        </w:rPr>
        <w:t>and</w:t>
      </w:r>
      <w:r w:rsidRPr="0049180F">
        <w:rPr>
          <w:sz w:val="24"/>
        </w:rPr>
        <w:t xml:space="preserve"> resin flow</w:t>
      </w:r>
      <w:r w:rsidR="000339C3">
        <w:rPr>
          <w:sz w:val="24"/>
        </w:rPr>
        <w:t>,</w:t>
      </w:r>
      <w:r w:rsidRPr="0049180F">
        <w:rPr>
          <w:sz w:val="24"/>
        </w:rPr>
        <w:t xml:space="preserve"> and secondary metabolites</w:t>
      </w:r>
      <w:r>
        <w:rPr>
          <w:sz w:val="32"/>
          <w:szCs w:val="32"/>
        </w:rPr>
        <w:t xml:space="preserve"> </w:t>
      </w:r>
      <w:r w:rsidRPr="0049180F">
        <w:rPr>
          <w:sz w:val="24"/>
        </w:rPr>
        <w:t xml:space="preserve">profile </w:t>
      </w:r>
      <w:r w:rsidR="000339C3">
        <w:rPr>
          <w:sz w:val="24"/>
        </w:rPr>
        <w:t xml:space="preserve">in the bark for tree </w:t>
      </w:r>
      <w:r w:rsidR="000339C3" w:rsidRPr="0049180F">
        <w:rPr>
          <w:sz w:val="24"/>
        </w:rPr>
        <w:t>defence</w:t>
      </w:r>
      <w:r w:rsidR="000339C3">
        <w:rPr>
          <w:sz w:val="24"/>
        </w:rPr>
        <w:t>.</w:t>
      </w:r>
      <w:r w:rsidR="000339C3" w:rsidRPr="0049180F">
        <w:rPr>
          <w:sz w:val="24"/>
        </w:rPr>
        <w:t xml:space="preserve"> </w:t>
      </w:r>
      <w:r w:rsidR="000339C3">
        <w:rPr>
          <w:sz w:val="24"/>
        </w:rPr>
        <w:t>T</w:t>
      </w:r>
      <w:r w:rsidRPr="0049180F">
        <w:rPr>
          <w:sz w:val="24"/>
        </w:rPr>
        <w:t xml:space="preserve">hese records were </w:t>
      </w:r>
      <w:r w:rsidR="00F438C1">
        <w:rPr>
          <w:sz w:val="24"/>
        </w:rPr>
        <w:t>related</w:t>
      </w:r>
      <w:r w:rsidRPr="0049180F">
        <w:rPr>
          <w:sz w:val="24"/>
        </w:rPr>
        <w:t xml:space="preserve"> to bark beetle </w:t>
      </w:r>
      <w:r w:rsidR="000339C3">
        <w:rPr>
          <w:sz w:val="24"/>
        </w:rPr>
        <w:t>attacks as</w:t>
      </w:r>
      <w:r w:rsidRPr="0049180F">
        <w:rPr>
          <w:sz w:val="24"/>
        </w:rPr>
        <w:t xml:space="preserve"> </w:t>
      </w:r>
      <w:r w:rsidR="000339C3">
        <w:rPr>
          <w:sz w:val="24"/>
        </w:rPr>
        <w:t>observed</w:t>
      </w:r>
      <w:r w:rsidRPr="0049180F">
        <w:rPr>
          <w:sz w:val="24"/>
        </w:rPr>
        <w:t xml:space="preserve"> in </w:t>
      </w:r>
      <w:r w:rsidR="000339C3">
        <w:rPr>
          <w:sz w:val="24"/>
        </w:rPr>
        <w:t xml:space="preserve">field </w:t>
      </w:r>
      <w:r w:rsidRPr="0049180F">
        <w:rPr>
          <w:sz w:val="24"/>
        </w:rPr>
        <w:t>bioassays</w:t>
      </w:r>
      <w:r w:rsidR="00F438C1">
        <w:rPr>
          <w:sz w:val="24"/>
        </w:rPr>
        <w:t>, showing differences between trees</w:t>
      </w:r>
      <w:r w:rsidR="000339C3">
        <w:rPr>
          <w:sz w:val="24"/>
        </w:rPr>
        <w:t xml:space="preserve"> at the fresh</w:t>
      </w:r>
      <w:r w:rsidRPr="0049180F">
        <w:rPr>
          <w:sz w:val="24"/>
        </w:rPr>
        <w:t xml:space="preserve"> forest edge and in </w:t>
      </w:r>
      <w:r w:rsidR="000339C3">
        <w:rPr>
          <w:sz w:val="24"/>
        </w:rPr>
        <w:t xml:space="preserve">the </w:t>
      </w:r>
      <w:r w:rsidRPr="0049180F">
        <w:rPr>
          <w:sz w:val="24"/>
        </w:rPr>
        <w:t>forest</w:t>
      </w:r>
      <w:r w:rsidR="00A604B2">
        <w:rPr>
          <w:sz w:val="24"/>
        </w:rPr>
        <w:t xml:space="preserve"> interior</w:t>
      </w:r>
      <w:r w:rsidRPr="0049180F">
        <w:rPr>
          <w:sz w:val="24"/>
        </w:rPr>
        <w:t xml:space="preserve">. </w:t>
      </w:r>
    </w:p>
    <w:p w14:paraId="0DA84A45" w14:textId="3FAC1E32" w:rsidR="001D2D02" w:rsidRPr="001D2D02" w:rsidRDefault="00844850" w:rsidP="0029115F">
      <w:pPr>
        <w:ind w:firstLine="0"/>
        <w:rPr>
          <w:sz w:val="24"/>
        </w:rPr>
      </w:pPr>
      <w:r>
        <w:rPr>
          <w:sz w:val="24"/>
        </w:rPr>
        <w:t>Another aspect of our studies is the</w:t>
      </w:r>
      <w:r w:rsidR="001D2D02" w:rsidRPr="0049180F">
        <w:rPr>
          <w:sz w:val="24"/>
        </w:rPr>
        <w:t xml:space="preserve"> biological activity of compounds </w:t>
      </w:r>
      <w:r>
        <w:rPr>
          <w:sz w:val="24"/>
        </w:rPr>
        <w:t>in the</w:t>
      </w:r>
      <w:r w:rsidR="001D2D02" w:rsidRPr="0049180F">
        <w:rPr>
          <w:sz w:val="24"/>
        </w:rPr>
        <w:t xml:space="preserve"> </w:t>
      </w:r>
      <w:r w:rsidRPr="0049180F">
        <w:rPr>
          <w:sz w:val="24"/>
        </w:rPr>
        <w:t>Norway spruce</w:t>
      </w:r>
      <w:r>
        <w:rPr>
          <w:sz w:val="24"/>
        </w:rPr>
        <w:t>/</w:t>
      </w:r>
      <w:proofErr w:type="spellStart"/>
      <w:r w:rsidR="001D2D02" w:rsidRPr="0049180F">
        <w:rPr>
          <w:i/>
          <w:sz w:val="24"/>
        </w:rPr>
        <w:t>Ips</w:t>
      </w:r>
      <w:proofErr w:type="spellEnd"/>
      <w:r w:rsidR="001D2D02" w:rsidRPr="0049180F">
        <w:rPr>
          <w:i/>
          <w:sz w:val="24"/>
        </w:rPr>
        <w:t xml:space="preserve"> </w:t>
      </w:r>
      <w:proofErr w:type="spellStart"/>
      <w:r w:rsidR="001D2D02" w:rsidRPr="0049180F">
        <w:rPr>
          <w:i/>
          <w:sz w:val="24"/>
        </w:rPr>
        <w:t>typographus</w:t>
      </w:r>
      <w:proofErr w:type="spellEnd"/>
      <w:r w:rsidR="002D1964">
        <w:rPr>
          <w:sz w:val="24"/>
        </w:rPr>
        <w:t xml:space="preserve">/associated </w:t>
      </w:r>
      <w:proofErr w:type="spellStart"/>
      <w:r w:rsidR="002D1964">
        <w:rPr>
          <w:sz w:val="24"/>
        </w:rPr>
        <w:t>ophiostomatoid</w:t>
      </w:r>
      <w:proofErr w:type="spellEnd"/>
      <w:r w:rsidR="002D1964">
        <w:rPr>
          <w:sz w:val="24"/>
        </w:rPr>
        <w:t xml:space="preserve"> fungi </w:t>
      </w:r>
      <w:r w:rsidR="001D2D02" w:rsidRPr="0049180F">
        <w:rPr>
          <w:sz w:val="24"/>
        </w:rPr>
        <w:t xml:space="preserve">system, </w:t>
      </w:r>
      <w:r>
        <w:rPr>
          <w:sz w:val="24"/>
        </w:rPr>
        <w:t xml:space="preserve">such </w:t>
      </w:r>
      <w:r w:rsidR="001D2D02" w:rsidRPr="0049180F">
        <w:rPr>
          <w:sz w:val="24"/>
        </w:rPr>
        <w:t>as oxygenated monoterpenes</w:t>
      </w:r>
      <w:r>
        <w:rPr>
          <w:sz w:val="24"/>
        </w:rPr>
        <w:t xml:space="preserve"> in tree bark</w:t>
      </w:r>
      <w:r w:rsidR="001D2D02" w:rsidRPr="0049180F">
        <w:rPr>
          <w:sz w:val="24"/>
        </w:rPr>
        <w:t xml:space="preserve"> </w:t>
      </w:r>
      <w:r>
        <w:rPr>
          <w:sz w:val="24"/>
        </w:rPr>
        <w:t>and</w:t>
      </w:r>
      <w:r w:rsidR="001D2D02" w:rsidRPr="0049180F">
        <w:rPr>
          <w:sz w:val="24"/>
        </w:rPr>
        <w:t xml:space="preserve"> compounds emitted by </w:t>
      </w:r>
      <w:proofErr w:type="spellStart"/>
      <w:r w:rsidR="001D2D02" w:rsidRPr="0049180F">
        <w:rPr>
          <w:sz w:val="24"/>
        </w:rPr>
        <w:t>exo</w:t>
      </w:r>
      <w:proofErr w:type="spellEnd"/>
      <w:r w:rsidR="001D2D02" w:rsidRPr="0049180F">
        <w:rPr>
          <w:sz w:val="24"/>
        </w:rPr>
        <w:t>-symbiotic fungi.</w:t>
      </w:r>
      <w:r w:rsidR="002D1964">
        <w:rPr>
          <w:sz w:val="24"/>
        </w:rPr>
        <w:t xml:space="preserve"> We are interested in which particular compounds and </w:t>
      </w:r>
      <w:r w:rsidR="002D1964" w:rsidRPr="0049180F">
        <w:rPr>
          <w:sz w:val="24"/>
        </w:rPr>
        <w:t xml:space="preserve">mixtures </w:t>
      </w:r>
      <w:r w:rsidR="002D1964">
        <w:rPr>
          <w:sz w:val="24"/>
        </w:rPr>
        <w:t xml:space="preserve">of compounds show </w:t>
      </w:r>
      <w:r w:rsidR="001D2D02" w:rsidRPr="0049180F">
        <w:rPr>
          <w:sz w:val="24"/>
        </w:rPr>
        <w:t>attractiv</w:t>
      </w:r>
      <w:r w:rsidR="002D1964">
        <w:rPr>
          <w:sz w:val="24"/>
        </w:rPr>
        <w:t>e or repellent effects on bark beetles and might be</w:t>
      </w:r>
      <w:r w:rsidR="001D2D02" w:rsidRPr="0049180F">
        <w:rPr>
          <w:sz w:val="24"/>
        </w:rPr>
        <w:t xml:space="preserve"> </w:t>
      </w:r>
      <w:r w:rsidR="002438CA">
        <w:rPr>
          <w:sz w:val="24"/>
        </w:rPr>
        <w:t xml:space="preserve">promising </w:t>
      </w:r>
      <w:r w:rsidR="001D2D02" w:rsidRPr="0049180F">
        <w:rPr>
          <w:sz w:val="24"/>
        </w:rPr>
        <w:t>candidate</w:t>
      </w:r>
      <w:r w:rsidR="002D1964">
        <w:rPr>
          <w:sz w:val="24"/>
        </w:rPr>
        <w:t>s</w:t>
      </w:r>
      <w:r w:rsidR="001D2D02" w:rsidRPr="0049180F">
        <w:rPr>
          <w:sz w:val="24"/>
        </w:rPr>
        <w:t xml:space="preserve"> for usage in </w:t>
      </w:r>
      <w:r w:rsidR="002D1964">
        <w:rPr>
          <w:sz w:val="24"/>
        </w:rPr>
        <w:t xml:space="preserve">applied </w:t>
      </w:r>
      <w:r w:rsidR="001D2D02" w:rsidRPr="0049180F">
        <w:rPr>
          <w:sz w:val="24"/>
        </w:rPr>
        <w:t>bark beetle management.</w:t>
      </w:r>
    </w:p>
    <w:p w14:paraId="30FF48CD" w14:textId="63660A9D" w:rsidR="008E647E" w:rsidRDefault="008E647E" w:rsidP="0029115F">
      <w:pPr>
        <w:ind w:firstLine="0"/>
      </w:pPr>
    </w:p>
    <w:p w14:paraId="60A89BEB" w14:textId="29795F8D" w:rsidR="00C60FF5" w:rsidRPr="00C60FF5" w:rsidRDefault="00C60FF5" w:rsidP="00C60FF5">
      <w:pPr>
        <w:ind w:firstLine="0"/>
        <w:rPr>
          <w:b/>
          <w:sz w:val="24"/>
        </w:rPr>
      </w:pPr>
      <w:r w:rsidRPr="00C60FF5">
        <w:rPr>
          <w:b/>
          <w:sz w:val="24"/>
        </w:rPr>
        <w:t xml:space="preserve">Does bark beetle attack history change the induction of terpene and phenolic </w:t>
      </w:r>
      <w:r w:rsidR="007B59B1" w:rsidRPr="00C60FF5">
        <w:rPr>
          <w:b/>
          <w:sz w:val="24"/>
        </w:rPr>
        <w:t>defences</w:t>
      </w:r>
      <w:r w:rsidRPr="00C60FF5">
        <w:rPr>
          <w:b/>
          <w:sz w:val="24"/>
        </w:rPr>
        <w:t xml:space="preserve"> in mature Norway spruce?</w:t>
      </w:r>
    </w:p>
    <w:p w14:paraId="5CB207AB" w14:textId="7DC07965" w:rsidR="00C60FF5" w:rsidRDefault="00C60FF5" w:rsidP="00C60FF5">
      <w:pPr>
        <w:ind w:firstLine="0"/>
      </w:pPr>
      <w:proofErr w:type="spellStart"/>
      <w:r w:rsidRPr="00F438C1">
        <w:rPr>
          <w:b/>
        </w:rPr>
        <w:t>Raimund</w:t>
      </w:r>
      <w:proofErr w:type="spellEnd"/>
      <w:r w:rsidRPr="00F438C1">
        <w:rPr>
          <w:b/>
        </w:rPr>
        <w:t xml:space="preserve"> Nagel,</w:t>
      </w:r>
      <w:r>
        <w:t xml:space="preserve"> Institute for Biology, Faculty of Life Sciences, Universität Leipzig</w:t>
      </w:r>
    </w:p>
    <w:p w14:paraId="5BFE157F" w14:textId="1C4A98A3" w:rsidR="00C60FF5" w:rsidRPr="002E21A7" w:rsidRDefault="005E4D56" w:rsidP="005E4D56">
      <w:pPr>
        <w:spacing w:before="120"/>
        <w:ind w:firstLine="0"/>
        <w:rPr>
          <w:sz w:val="24"/>
        </w:rPr>
      </w:pPr>
      <w:r w:rsidRPr="002E21A7">
        <w:rPr>
          <w:sz w:val="24"/>
        </w:rPr>
        <w:t>Terpene and phenolic compounds are important conifer defences against bark beetles and their associated fungi. Mature Norway spruce (</w:t>
      </w:r>
      <w:proofErr w:type="spellStart"/>
      <w:r w:rsidRPr="002E21A7">
        <w:rPr>
          <w:i/>
          <w:sz w:val="24"/>
        </w:rPr>
        <w:t>Picea</w:t>
      </w:r>
      <w:proofErr w:type="spellEnd"/>
      <w:r w:rsidRPr="002E21A7">
        <w:rPr>
          <w:i/>
          <w:sz w:val="24"/>
        </w:rPr>
        <w:t xml:space="preserve"> </w:t>
      </w:r>
      <w:proofErr w:type="spellStart"/>
      <w:r w:rsidRPr="002E21A7">
        <w:rPr>
          <w:i/>
          <w:sz w:val="24"/>
        </w:rPr>
        <w:t>abies</w:t>
      </w:r>
      <w:proofErr w:type="spellEnd"/>
      <w:r w:rsidRPr="002E21A7">
        <w:rPr>
          <w:sz w:val="24"/>
        </w:rPr>
        <w:t xml:space="preserve">) trees, with and without documented histories of attack by the spruce bark beetle, </w:t>
      </w:r>
      <w:proofErr w:type="spellStart"/>
      <w:r w:rsidRPr="002E21A7">
        <w:rPr>
          <w:i/>
          <w:sz w:val="24"/>
        </w:rPr>
        <w:t>Ips</w:t>
      </w:r>
      <w:proofErr w:type="spellEnd"/>
      <w:r w:rsidRPr="002E21A7">
        <w:rPr>
          <w:i/>
          <w:sz w:val="24"/>
        </w:rPr>
        <w:t xml:space="preserve"> </w:t>
      </w:r>
      <w:proofErr w:type="spellStart"/>
      <w:r w:rsidRPr="002E21A7">
        <w:rPr>
          <w:i/>
          <w:sz w:val="24"/>
        </w:rPr>
        <w:t>typographus</w:t>
      </w:r>
      <w:proofErr w:type="spellEnd"/>
      <w:r w:rsidRPr="002E21A7">
        <w:rPr>
          <w:sz w:val="24"/>
        </w:rPr>
        <w:t xml:space="preserve">, were inoculated with the blue-stain fungus </w:t>
      </w:r>
      <w:proofErr w:type="spellStart"/>
      <w:r w:rsidRPr="002E21A7">
        <w:rPr>
          <w:i/>
          <w:sz w:val="24"/>
        </w:rPr>
        <w:t>Endoconidiophora</w:t>
      </w:r>
      <w:proofErr w:type="spellEnd"/>
      <w:r w:rsidRPr="002E21A7">
        <w:rPr>
          <w:i/>
          <w:sz w:val="24"/>
        </w:rPr>
        <w:t xml:space="preserve"> polonica</w:t>
      </w:r>
      <w:r w:rsidRPr="002E21A7">
        <w:rPr>
          <w:sz w:val="24"/>
        </w:rPr>
        <w:t xml:space="preserve">. We measured the concentration of terpenes and </w:t>
      </w:r>
      <w:r w:rsidRPr="002E21A7">
        <w:rPr>
          <w:sz w:val="24"/>
        </w:rPr>
        <w:lastRenderedPageBreak/>
        <w:t xml:space="preserve">phenolics in the bark before and 14 days after fungal inoculation and the expression of genes encoding key enzymes in their biosynthesis. In addition, intermediates of the terpene biosynthetic pathway and levels of defensive hormones in the same tissue were quantified. The overall terpene concentration increased significantly, while in case of the phenolics only two increased significantly. Transcript levels of genes involved in both pathways were significantly higher after inoculation. A similar pattern was </w:t>
      </w:r>
      <w:r w:rsidR="00C37485">
        <w:rPr>
          <w:sz w:val="24"/>
        </w:rPr>
        <w:t xml:space="preserve">found </w:t>
      </w:r>
      <w:r w:rsidRPr="002E21A7">
        <w:rPr>
          <w:sz w:val="24"/>
        </w:rPr>
        <w:t xml:space="preserve">for enzymatic activity of </w:t>
      </w:r>
      <w:proofErr w:type="spellStart"/>
      <w:r w:rsidRPr="002E21A7">
        <w:rPr>
          <w:sz w:val="24"/>
        </w:rPr>
        <w:t>isoprenyl</w:t>
      </w:r>
      <w:proofErr w:type="spellEnd"/>
      <w:r w:rsidRPr="002E21A7">
        <w:rPr>
          <w:sz w:val="24"/>
        </w:rPr>
        <w:t xml:space="preserve"> diphosphate synthases and the concentration of their </w:t>
      </w:r>
      <w:proofErr w:type="spellStart"/>
      <w:r w:rsidRPr="002E21A7">
        <w:rPr>
          <w:sz w:val="24"/>
        </w:rPr>
        <w:t>prenyl</w:t>
      </w:r>
      <w:proofErr w:type="spellEnd"/>
      <w:r w:rsidRPr="002E21A7">
        <w:rPr>
          <w:sz w:val="24"/>
        </w:rPr>
        <w:t xml:space="preserve"> diphosphate products in inoculated trees. Quantification of phytohormones revealed the significant induction of the </w:t>
      </w:r>
      <w:proofErr w:type="spellStart"/>
      <w:r w:rsidRPr="002E21A7">
        <w:rPr>
          <w:sz w:val="24"/>
        </w:rPr>
        <w:t>jasmonate</w:t>
      </w:r>
      <w:proofErr w:type="spellEnd"/>
      <w:r w:rsidRPr="002E21A7">
        <w:rPr>
          <w:sz w:val="24"/>
        </w:rPr>
        <w:t xml:space="preserve"> pathway, but not the salicylic acid pathway after fungal inoculation. Our data highlight</w:t>
      </w:r>
      <w:bookmarkStart w:id="0" w:name="_GoBack"/>
      <w:bookmarkEnd w:id="0"/>
      <w:r w:rsidRPr="002E21A7">
        <w:rPr>
          <w:sz w:val="24"/>
        </w:rPr>
        <w:t xml:space="preserve"> the coordinated induction of terpenes and phenolics in spruce upon attack by </w:t>
      </w:r>
      <w:r w:rsidRPr="002E21A7">
        <w:rPr>
          <w:i/>
          <w:sz w:val="24"/>
        </w:rPr>
        <w:t>E. polonica</w:t>
      </w:r>
      <w:r w:rsidRPr="002E21A7">
        <w:rPr>
          <w:sz w:val="24"/>
        </w:rPr>
        <w:t xml:space="preserve">, the fungal associate of </w:t>
      </w:r>
      <w:r w:rsidRPr="002E21A7">
        <w:rPr>
          <w:i/>
          <w:sz w:val="24"/>
        </w:rPr>
        <w:t xml:space="preserve">I. </w:t>
      </w:r>
      <w:proofErr w:type="spellStart"/>
      <w:r w:rsidRPr="002E21A7">
        <w:rPr>
          <w:i/>
          <w:sz w:val="24"/>
        </w:rPr>
        <w:t>typographus</w:t>
      </w:r>
      <w:proofErr w:type="spellEnd"/>
      <w:r w:rsidRPr="002E21A7">
        <w:rPr>
          <w:sz w:val="24"/>
        </w:rPr>
        <w:t>.</w:t>
      </w:r>
    </w:p>
    <w:sectPr w:rsidR="00C60FF5" w:rsidRPr="002E2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E3"/>
    <w:rsid w:val="00005006"/>
    <w:rsid w:val="000339C3"/>
    <w:rsid w:val="00091AFC"/>
    <w:rsid w:val="00092EF1"/>
    <w:rsid w:val="001C61A2"/>
    <w:rsid w:val="001D2D02"/>
    <w:rsid w:val="002438CA"/>
    <w:rsid w:val="0029115F"/>
    <w:rsid w:val="002D1964"/>
    <w:rsid w:val="002E21A7"/>
    <w:rsid w:val="005E0710"/>
    <w:rsid w:val="005E4D56"/>
    <w:rsid w:val="006C3FCC"/>
    <w:rsid w:val="006E6477"/>
    <w:rsid w:val="0071154E"/>
    <w:rsid w:val="00716B26"/>
    <w:rsid w:val="0077673E"/>
    <w:rsid w:val="007A4E7E"/>
    <w:rsid w:val="007B59B1"/>
    <w:rsid w:val="00844850"/>
    <w:rsid w:val="008D1ADF"/>
    <w:rsid w:val="008E647E"/>
    <w:rsid w:val="008F7DEE"/>
    <w:rsid w:val="009816E3"/>
    <w:rsid w:val="009F6A3D"/>
    <w:rsid w:val="00A13A1F"/>
    <w:rsid w:val="00A604B2"/>
    <w:rsid w:val="00A9658E"/>
    <w:rsid w:val="00AA3B06"/>
    <w:rsid w:val="00B91CE0"/>
    <w:rsid w:val="00C37485"/>
    <w:rsid w:val="00C60FF5"/>
    <w:rsid w:val="00CE75E0"/>
    <w:rsid w:val="00D00D9C"/>
    <w:rsid w:val="00DF5852"/>
    <w:rsid w:val="00F438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5F20"/>
  <w15:chartTrackingRefBased/>
  <w15:docId w15:val="{9EC8DFD7-3871-4BA1-8202-FFC6D0D1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2D02"/>
    <w:pPr>
      <w:spacing w:after="0" w:line="240" w:lineRule="auto"/>
      <w:ind w:firstLine="284"/>
      <w:jc w:val="both"/>
    </w:pPr>
    <w:rPr>
      <w:rFonts w:ascii="Times New Roman" w:eastAsia="Times New Roman" w:hAnsi="Times New Roman" w:cs="Times New Roman"/>
      <w:szCs w:val="24"/>
      <w:lang w:val="en-GB"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BOKU</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Netherer</dc:creator>
  <cp:keywords/>
  <dc:description/>
  <cp:lastModifiedBy>Sigrid Netherer</cp:lastModifiedBy>
  <cp:revision>29</cp:revision>
  <dcterms:created xsi:type="dcterms:W3CDTF">2021-01-18T06:47:00Z</dcterms:created>
  <dcterms:modified xsi:type="dcterms:W3CDTF">2021-01-18T16:53:00Z</dcterms:modified>
</cp:coreProperties>
</file>